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C180" w14:textId="1F6C0733" w:rsidR="00877DCA" w:rsidRPr="006C2416" w:rsidRDefault="00877DCA" w:rsidP="00877DCA">
      <w:pPr>
        <w:jc w:val="center"/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IACMR20</w:t>
      </w:r>
      <w:r w:rsidR="00AE0E58">
        <w:rPr>
          <w:rFonts w:ascii="Times New Roman" w:eastAsia="宋体" w:hAnsi="Times New Roman" w:cs="Times New Roman" w:hint="eastAsia"/>
          <w:szCs w:val="21"/>
        </w:rPr>
        <w:t>2</w:t>
      </w:r>
      <w:r w:rsidR="00BB1895">
        <w:rPr>
          <w:rFonts w:ascii="Times New Roman" w:eastAsia="宋体" w:hAnsi="Times New Roman" w:cs="Times New Roman"/>
          <w:szCs w:val="21"/>
        </w:rPr>
        <w:t>1</w:t>
      </w:r>
      <w:r w:rsidRPr="006C2416">
        <w:rPr>
          <w:rFonts w:ascii="Times New Roman" w:eastAsia="宋体" w:hAnsi="Times New Roman" w:cs="Times New Roman"/>
          <w:szCs w:val="21"/>
        </w:rPr>
        <w:t>专业发展工作坊提案</w:t>
      </w:r>
    </w:p>
    <w:p w14:paraId="4B50190D" w14:textId="77777777" w:rsidR="00877DCA" w:rsidRPr="006C2416" w:rsidRDefault="00877DCA" w:rsidP="00877DCA">
      <w:pPr>
        <w:jc w:val="center"/>
        <w:rPr>
          <w:rFonts w:ascii="Times New Roman" w:eastAsia="宋体" w:hAnsi="Times New Roman" w:cs="Times New Roman"/>
          <w:szCs w:val="21"/>
        </w:rPr>
      </w:pPr>
    </w:p>
    <w:p w14:paraId="5ADDE17C" w14:textId="52C0A2E2" w:rsidR="00877DCA" w:rsidRPr="0060167C" w:rsidRDefault="00877DCA" w:rsidP="00877DCA">
      <w:pPr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60167C">
        <w:rPr>
          <w:rFonts w:ascii="Times New Roman" w:eastAsia="宋体" w:hAnsi="Times New Roman" w:cs="Times New Roman"/>
          <w:b/>
          <w:sz w:val="24"/>
          <w:szCs w:val="21"/>
        </w:rPr>
        <w:t>如何</w:t>
      </w:r>
      <w:r w:rsidR="00AE0E58">
        <w:rPr>
          <w:rFonts w:ascii="Times New Roman" w:eastAsia="宋体" w:hAnsi="Times New Roman" w:cs="Times New Roman" w:hint="eastAsia"/>
          <w:b/>
          <w:sz w:val="24"/>
          <w:szCs w:val="21"/>
        </w:rPr>
        <w:t>用电影</w:t>
      </w:r>
      <w:r w:rsidRPr="0060167C">
        <w:rPr>
          <w:rFonts w:ascii="Times New Roman" w:eastAsia="宋体" w:hAnsi="Times New Roman" w:cs="Times New Roman"/>
          <w:b/>
          <w:sz w:val="24"/>
          <w:szCs w:val="21"/>
        </w:rPr>
        <w:t>教</w:t>
      </w:r>
      <w:r w:rsidR="00AE0E58">
        <w:rPr>
          <w:rFonts w:ascii="Times New Roman" w:eastAsia="宋体" w:hAnsi="Times New Roman" w:cs="Times New Roman" w:hint="eastAsia"/>
          <w:b/>
          <w:sz w:val="24"/>
          <w:szCs w:val="21"/>
        </w:rPr>
        <w:t>管理</w:t>
      </w:r>
    </w:p>
    <w:p w14:paraId="0D20431E" w14:textId="77777777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</w:p>
    <w:p w14:paraId="08998DE5" w14:textId="7FA0B20E" w:rsidR="00877DCA" w:rsidRPr="006C2416" w:rsidRDefault="00877DCA" w:rsidP="006C2416">
      <w:pPr>
        <w:jc w:val="center"/>
        <w:rPr>
          <w:rFonts w:ascii="Times New Roman" w:eastAsia="宋体" w:hAnsi="Times New Roman" w:cs="Times New Roman"/>
          <w:b/>
          <w:szCs w:val="21"/>
        </w:rPr>
      </w:pPr>
      <w:r w:rsidRPr="006C2416">
        <w:rPr>
          <w:rFonts w:ascii="Times New Roman" w:eastAsia="宋体" w:hAnsi="Times New Roman" w:cs="Times New Roman"/>
          <w:b/>
          <w:szCs w:val="21"/>
        </w:rPr>
        <w:t>组织者：杨</w:t>
      </w:r>
      <w:proofErr w:type="gramStart"/>
      <w:r w:rsidRPr="006C2416">
        <w:rPr>
          <w:rFonts w:ascii="Times New Roman" w:eastAsia="宋体" w:hAnsi="Times New Roman" w:cs="Times New Roman"/>
          <w:b/>
          <w:szCs w:val="21"/>
        </w:rPr>
        <w:t>迤</w:t>
      </w:r>
      <w:proofErr w:type="gramEnd"/>
      <w:r w:rsidR="00820D96">
        <w:rPr>
          <w:rFonts w:ascii="Times New Roman" w:eastAsia="宋体" w:hAnsi="Times New Roman" w:cs="Times New Roman" w:hint="eastAsia"/>
          <w:b/>
          <w:szCs w:val="21"/>
        </w:rPr>
        <w:t>*</w:t>
      </w:r>
      <w:r w:rsidRPr="006C2416">
        <w:rPr>
          <w:rFonts w:ascii="Times New Roman" w:eastAsia="宋体" w:hAnsi="Times New Roman" w:cs="Times New Roman"/>
          <w:b/>
          <w:szCs w:val="21"/>
        </w:rPr>
        <w:t xml:space="preserve"> </w:t>
      </w:r>
      <w:r w:rsidRPr="006C2416">
        <w:rPr>
          <w:rFonts w:ascii="Times New Roman" w:eastAsia="宋体" w:hAnsi="Times New Roman" w:cs="Times New Roman"/>
          <w:b/>
          <w:szCs w:val="21"/>
        </w:rPr>
        <w:t>孙黎</w:t>
      </w:r>
      <w:r w:rsidR="007C2D8B" w:rsidRPr="006C2416">
        <w:rPr>
          <w:rFonts w:ascii="Times New Roman" w:eastAsia="宋体" w:hAnsi="Times New Roman" w:cs="Times New Roman"/>
          <w:b/>
          <w:szCs w:val="21"/>
        </w:rPr>
        <w:t xml:space="preserve"> </w:t>
      </w:r>
      <w:r w:rsidR="00AE0E58">
        <w:rPr>
          <w:rFonts w:ascii="Times New Roman" w:eastAsia="宋体" w:hAnsi="Times New Roman" w:cs="Times New Roman" w:hint="eastAsia"/>
          <w:b/>
          <w:szCs w:val="21"/>
        </w:rPr>
        <w:t>邹波</w:t>
      </w:r>
    </w:p>
    <w:p w14:paraId="05E5446A" w14:textId="59239A88" w:rsidR="00877DCA" w:rsidRDefault="00877DCA" w:rsidP="00877DCA">
      <w:pPr>
        <w:rPr>
          <w:rFonts w:ascii="Times New Roman" w:eastAsia="宋体" w:hAnsi="Times New Roman" w:cs="Times New Roman"/>
          <w:szCs w:val="21"/>
        </w:rPr>
      </w:pPr>
    </w:p>
    <w:p w14:paraId="1B5333AA" w14:textId="7C42ADCA" w:rsidR="00820D96" w:rsidRDefault="00820D96" w:rsidP="00820D96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*</w:t>
      </w:r>
      <w:r>
        <w:rPr>
          <w:rFonts w:ascii="Times New Roman" w:eastAsia="宋体" w:hAnsi="Times New Roman" w:cs="Times New Roman" w:hint="eastAsia"/>
          <w:szCs w:val="21"/>
        </w:rPr>
        <w:t>主席</w:t>
      </w:r>
      <w:r>
        <w:rPr>
          <w:rFonts w:ascii="Times New Roman" w:eastAsia="宋体" w:hAnsi="Times New Roman" w:cs="Times New Roman"/>
          <w:szCs w:val="21"/>
        </w:rPr>
        <w:t>Chair</w:t>
      </w:r>
    </w:p>
    <w:p w14:paraId="25121AC4" w14:textId="77777777" w:rsidR="00820D96" w:rsidRPr="00820D96" w:rsidRDefault="00820D96" w:rsidP="00820D96">
      <w:pPr>
        <w:rPr>
          <w:rFonts w:ascii="Times New Roman" w:eastAsia="宋体" w:hAnsi="Times New Roman" w:cs="Times New Roman"/>
          <w:szCs w:val="21"/>
        </w:rPr>
      </w:pPr>
    </w:p>
    <w:p w14:paraId="455D7EA4" w14:textId="44E874CF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杨</w:t>
      </w:r>
      <w:proofErr w:type="gramStart"/>
      <w:r w:rsidRPr="006C2416">
        <w:rPr>
          <w:rFonts w:ascii="Times New Roman" w:eastAsia="宋体" w:hAnsi="Times New Roman" w:cs="Times New Roman"/>
          <w:szCs w:val="21"/>
        </w:rPr>
        <w:t>迤</w:t>
      </w:r>
      <w:proofErr w:type="gramEnd"/>
      <w:r w:rsidRPr="006C2416">
        <w:rPr>
          <w:rFonts w:ascii="Times New Roman" w:eastAsia="宋体" w:hAnsi="Times New Roman" w:cs="Times New Roman"/>
          <w:szCs w:val="21"/>
        </w:rPr>
        <w:t>为美国洛厄尔麻省大学</w:t>
      </w:r>
      <w:r w:rsidRPr="006C2416">
        <w:rPr>
          <w:rFonts w:ascii="Times New Roman" w:eastAsia="宋体" w:hAnsi="Times New Roman" w:cs="Times New Roman"/>
          <w:szCs w:val="21"/>
        </w:rPr>
        <w:t>Man</w:t>
      </w:r>
      <w:r w:rsidR="0072457C" w:rsidRPr="006C2416">
        <w:rPr>
          <w:rFonts w:ascii="Times New Roman" w:eastAsia="宋体" w:hAnsi="Times New Roman" w:cs="Times New Roman"/>
          <w:szCs w:val="21"/>
        </w:rPr>
        <w:t>n</w:t>
      </w:r>
      <w:r w:rsidRPr="006C2416">
        <w:rPr>
          <w:rFonts w:ascii="Times New Roman" w:eastAsia="宋体" w:hAnsi="Times New Roman" w:cs="Times New Roman"/>
          <w:szCs w:val="21"/>
        </w:rPr>
        <w:t>ing</w:t>
      </w:r>
      <w:r w:rsidR="0072457C" w:rsidRPr="006C2416">
        <w:rPr>
          <w:rFonts w:ascii="Times New Roman" w:eastAsia="宋体" w:hAnsi="Times New Roman" w:cs="Times New Roman"/>
          <w:szCs w:val="21"/>
        </w:rPr>
        <w:t xml:space="preserve"> </w:t>
      </w:r>
      <w:r w:rsidR="0072457C" w:rsidRPr="006C2416">
        <w:rPr>
          <w:rFonts w:ascii="Times New Roman" w:eastAsia="宋体" w:hAnsi="Times New Roman" w:cs="Times New Roman"/>
          <w:szCs w:val="21"/>
        </w:rPr>
        <w:t>商</w:t>
      </w:r>
      <w:r w:rsidRPr="006C2416">
        <w:rPr>
          <w:rFonts w:ascii="Times New Roman" w:eastAsia="宋体" w:hAnsi="Times New Roman" w:cs="Times New Roman"/>
          <w:szCs w:val="21"/>
        </w:rPr>
        <w:t>学院营销、创业与创新系系主任，</w:t>
      </w:r>
      <w:r w:rsidR="0072457C" w:rsidRPr="006C2416">
        <w:rPr>
          <w:rFonts w:ascii="Times New Roman" w:eastAsia="宋体" w:hAnsi="Times New Roman" w:cs="Times New Roman"/>
          <w:szCs w:val="21"/>
        </w:rPr>
        <w:t>副教授</w:t>
      </w:r>
      <w:r w:rsidR="007C2D8B" w:rsidRPr="006C2416">
        <w:rPr>
          <w:rFonts w:ascii="Times New Roman" w:eastAsia="宋体" w:hAnsi="Times New Roman" w:cs="Times New Roman"/>
          <w:szCs w:val="21"/>
        </w:rPr>
        <w:t>，曾</w:t>
      </w:r>
      <w:r w:rsidR="00960393" w:rsidRPr="006C2416">
        <w:rPr>
          <w:rFonts w:ascii="Times New Roman" w:eastAsia="宋体" w:hAnsi="Times New Roman" w:cs="Times New Roman"/>
          <w:szCs w:val="21"/>
        </w:rPr>
        <w:t>担任</w:t>
      </w:r>
      <w:r w:rsidR="00960393" w:rsidRPr="006C2416">
        <w:rPr>
          <w:rFonts w:ascii="Times New Roman" w:eastAsia="宋体" w:hAnsi="Times New Roman" w:cs="Times New Roman"/>
          <w:szCs w:val="21"/>
        </w:rPr>
        <w:t>Manning</w:t>
      </w:r>
      <w:r w:rsidR="00960393" w:rsidRPr="006C2416">
        <w:rPr>
          <w:rFonts w:ascii="Times New Roman" w:eastAsia="宋体" w:hAnsi="Times New Roman" w:cs="Times New Roman"/>
          <w:szCs w:val="21"/>
        </w:rPr>
        <w:t>商学院博士项目负责人，</w:t>
      </w:r>
      <w:r w:rsidR="00960393" w:rsidRPr="006C2416">
        <w:rPr>
          <w:rFonts w:ascii="Times New Roman" w:eastAsia="宋体" w:hAnsi="Times New Roman" w:cs="Times New Roman"/>
          <w:szCs w:val="21"/>
        </w:rPr>
        <w:t>Drexel University</w:t>
      </w:r>
      <w:r w:rsidR="00960393" w:rsidRPr="006C2416">
        <w:rPr>
          <w:rFonts w:ascii="Times New Roman" w:eastAsia="宋体" w:hAnsi="Times New Roman" w:cs="Times New Roman"/>
          <w:szCs w:val="21"/>
        </w:rPr>
        <w:t>商业管理哲学博士（战略管理方向），南京大学管理学硕士和学士。她对战略管理、公司创业创新有深入的研究，共有</w:t>
      </w:r>
      <w:r w:rsidR="00960393" w:rsidRPr="006C2416">
        <w:rPr>
          <w:rFonts w:ascii="Times New Roman" w:eastAsia="宋体" w:hAnsi="Times New Roman" w:cs="Times New Roman"/>
          <w:szCs w:val="21"/>
        </w:rPr>
        <w:t>19</w:t>
      </w:r>
      <w:r w:rsidR="00960393" w:rsidRPr="006C2416">
        <w:rPr>
          <w:rFonts w:ascii="Times New Roman" w:eastAsia="宋体" w:hAnsi="Times New Roman" w:cs="Times New Roman"/>
          <w:szCs w:val="21"/>
        </w:rPr>
        <w:t>篇英文文章在西方管理学杂志上发</w:t>
      </w:r>
      <w:bookmarkStart w:id="0" w:name="_GoBack"/>
      <w:bookmarkEnd w:id="0"/>
      <w:r w:rsidR="00960393" w:rsidRPr="006C2416">
        <w:rPr>
          <w:rFonts w:ascii="Times New Roman" w:eastAsia="宋体" w:hAnsi="Times New Roman" w:cs="Times New Roman"/>
          <w:szCs w:val="21"/>
        </w:rPr>
        <w:t>表，包括管理学和创业学的顶级期刊如</w:t>
      </w:r>
      <w:r w:rsidR="00960393" w:rsidRPr="006C2416">
        <w:rPr>
          <w:rFonts w:ascii="Times New Roman" w:eastAsia="宋体" w:hAnsi="Times New Roman" w:cs="Times New Roman"/>
          <w:szCs w:val="21"/>
        </w:rPr>
        <w:t>Strategic Management Journal, Journal of Business</w:t>
      </w:r>
      <w:r w:rsidR="007C2D8B" w:rsidRPr="006C2416">
        <w:rPr>
          <w:rFonts w:ascii="Times New Roman" w:eastAsia="宋体" w:hAnsi="Times New Roman" w:cs="Times New Roman"/>
          <w:szCs w:val="21"/>
        </w:rPr>
        <w:t xml:space="preserve"> </w:t>
      </w:r>
      <w:r w:rsidR="00960393" w:rsidRPr="006C2416">
        <w:rPr>
          <w:rFonts w:ascii="Times New Roman" w:eastAsia="宋体" w:hAnsi="Times New Roman" w:cs="Times New Roman"/>
          <w:szCs w:val="21"/>
        </w:rPr>
        <w:t>Venturing, Strategic Entrepreneurship Journal</w:t>
      </w:r>
      <w:r w:rsidR="00960393" w:rsidRPr="006C2416">
        <w:rPr>
          <w:rFonts w:ascii="Times New Roman" w:eastAsia="宋体" w:hAnsi="Times New Roman" w:cs="Times New Roman"/>
          <w:szCs w:val="21"/>
        </w:rPr>
        <w:t>和</w:t>
      </w:r>
      <w:r w:rsidR="00960393" w:rsidRPr="006C2416">
        <w:rPr>
          <w:rFonts w:ascii="Times New Roman" w:eastAsia="宋体" w:hAnsi="Times New Roman" w:cs="Times New Roman"/>
          <w:szCs w:val="21"/>
        </w:rPr>
        <w:t>Research Policy</w:t>
      </w:r>
      <w:r w:rsidR="00960393" w:rsidRPr="006C2416">
        <w:rPr>
          <w:rFonts w:ascii="Times New Roman" w:eastAsia="宋体" w:hAnsi="Times New Roman" w:cs="Times New Roman"/>
          <w:szCs w:val="21"/>
        </w:rPr>
        <w:t>。在过去的十年，她积极参与并主持了洛厄尔麻省大学创业创新本科，硕士及博士项目的创建和发展，数次获得学校，麻省大学总校及美国能源部研究经费用以创业学研究和教学创新。</w:t>
      </w:r>
    </w:p>
    <w:p w14:paraId="071481BC" w14:textId="11ADCDFD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Yi Yang, Department Chair &amp; Associate Professor of Entrepreneurship and Innovation</w:t>
      </w:r>
    </w:p>
    <w:p w14:paraId="38C1ABFD" w14:textId="77777777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Department of Marketing Entrepreneurship &amp; Innovation</w:t>
      </w:r>
    </w:p>
    <w:p w14:paraId="78EFE691" w14:textId="77777777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Robert J. Manning School of Business</w:t>
      </w:r>
    </w:p>
    <w:p w14:paraId="266D4AD4" w14:textId="77777777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University of Massachusetts Lowell</w:t>
      </w:r>
    </w:p>
    <w:p w14:paraId="49DC6E1F" w14:textId="77777777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72 University Ave., Lowell, MA 01854</w:t>
      </w:r>
    </w:p>
    <w:p w14:paraId="28798390" w14:textId="3D1E795C" w:rsidR="00960393" w:rsidRPr="006C2416" w:rsidRDefault="00960393" w:rsidP="00960393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Tel: (978)934-2813, Mol: (215)435-3632</w:t>
      </w:r>
      <w:r w:rsidRPr="006C2416">
        <w:rPr>
          <w:rFonts w:ascii="Times New Roman" w:eastAsia="宋体" w:hAnsi="Times New Roman" w:cs="Times New Roman"/>
          <w:szCs w:val="21"/>
        </w:rPr>
        <w:t>，</w:t>
      </w:r>
      <w:hyperlink r:id="rId8" w:history="1">
        <w:r w:rsidR="007C2D8B" w:rsidRPr="006C2416">
          <w:rPr>
            <w:rStyle w:val="a6"/>
            <w:rFonts w:ascii="Times New Roman" w:eastAsia="宋体" w:hAnsi="Times New Roman" w:cs="Times New Roman"/>
            <w:szCs w:val="21"/>
          </w:rPr>
          <w:t>yi_yang@uml.edu</w:t>
        </w:r>
      </w:hyperlink>
      <w:r w:rsidR="007C2D8B" w:rsidRPr="006C2416">
        <w:rPr>
          <w:rFonts w:ascii="Times New Roman" w:eastAsia="宋体" w:hAnsi="Times New Roman" w:cs="Times New Roman"/>
          <w:szCs w:val="21"/>
        </w:rPr>
        <w:t xml:space="preserve"> </w:t>
      </w:r>
    </w:p>
    <w:p w14:paraId="58B8FF28" w14:textId="77777777" w:rsidR="00960393" w:rsidRPr="006C2416" w:rsidRDefault="00960393" w:rsidP="00877DCA">
      <w:pPr>
        <w:rPr>
          <w:rFonts w:ascii="Times New Roman" w:eastAsia="宋体" w:hAnsi="Times New Roman" w:cs="Times New Roman"/>
          <w:szCs w:val="21"/>
        </w:rPr>
      </w:pPr>
    </w:p>
    <w:p w14:paraId="3CFF4C3E" w14:textId="6935C1D0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孙黎为美国洛厄尔麻省大学创业与创新副教授，他对</w:t>
      </w:r>
      <w:r w:rsidRPr="006C2416">
        <w:rPr>
          <w:rFonts w:ascii="Times New Roman" w:eastAsia="宋体" w:hAnsi="Times New Roman" w:cs="Times New Roman"/>
          <w:color w:val="000000"/>
          <w:szCs w:val="21"/>
        </w:rPr>
        <w:t>对创业、</w:t>
      </w:r>
      <w:r w:rsidRPr="006C2416">
        <w:rPr>
          <w:rFonts w:ascii="Times New Roman" w:eastAsia="宋体" w:hAnsi="Times New Roman" w:cs="Times New Roman"/>
          <w:szCs w:val="21"/>
        </w:rPr>
        <w:t>战略管理、国际企业与公司创新有深入的研究，共有</w:t>
      </w:r>
      <w:r w:rsidRPr="006C2416">
        <w:rPr>
          <w:rFonts w:ascii="Times New Roman" w:eastAsia="宋体" w:hAnsi="Times New Roman" w:cs="Times New Roman"/>
          <w:szCs w:val="21"/>
        </w:rPr>
        <w:t>4</w:t>
      </w:r>
      <w:r w:rsidR="00AE0E58">
        <w:rPr>
          <w:rFonts w:ascii="Times New Roman" w:eastAsia="宋体" w:hAnsi="Times New Roman" w:cs="Times New Roman" w:hint="eastAsia"/>
          <w:szCs w:val="21"/>
        </w:rPr>
        <w:t>6</w:t>
      </w:r>
      <w:r w:rsidRPr="006C2416">
        <w:rPr>
          <w:rFonts w:ascii="Times New Roman" w:eastAsia="宋体" w:hAnsi="Times New Roman" w:cs="Times New Roman"/>
          <w:szCs w:val="21"/>
        </w:rPr>
        <w:t>篇英文文章在西方管理学报上发表，其中</w:t>
      </w:r>
      <w:r w:rsidRPr="006C2416">
        <w:rPr>
          <w:rFonts w:ascii="Times New Roman" w:eastAsia="宋体" w:hAnsi="Times New Roman" w:cs="Times New Roman"/>
          <w:szCs w:val="21"/>
        </w:rPr>
        <w:t>10</w:t>
      </w:r>
      <w:r w:rsidRPr="006C2416">
        <w:rPr>
          <w:rFonts w:ascii="Times New Roman" w:eastAsia="宋体" w:hAnsi="Times New Roman" w:cs="Times New Roman"/>
          <w:szCs w:val="21"/>
        </w:rPr>
        <w:t>篇名列《金融时报》</w:t>
      </w:r>
      <w:r w:rsidRPr="006C2416">
        <w:rPr>
          <w:rFonts w:ascii="Times New Roman" w:eastAsia="宋体" w:hAnsi="Times New Roman" w:cs="Times New Roman"/>
          <w:szCs w:val="21"/>
        </w:rPr>
        <w:t>50</w:t>
      </w:r>
      <w:r w:rsidRPr="006C2416">
        <w:rPr>
          <w:rFonts w:ascii="Times New Roman" w:eastAsia="宋体" w:hAnsi="Times New Roman" w:cs="Times New Roman"/>
          <w:szCs w:val="21"/>
        </w:rPr>
        <w:t>学报，</w:t>
      </w:r>
      <w:r w:rsidRPr="006C2416">
        <w:rPr>
          <w:rFonts w:ascii="Times New Roman" w:eastAsia="宋体" w:hAnsi="Times New Roman" w:cs="Times New Roman"/>
          <w:szCs w:val="21"/>
        </w:rPr>
        <w:t>4</w:t>
      </w:r>
      <w:r w:rsidRPr="006C2416">
        <w:rPr>
          <w:rFonts w:ascii="Times New Roman" w:eastAsia="宋体" w:hAnsi="Times New Roman" w:cs="Times New Roman"/>
          <w:szCs w:val="21"/>
        </w:rPr>
        <w:t>篇论文名列</w:t>
      </w:r>
      <w:r w:rsidRPr="006C2416">
        <w:rPr>
          <w:rFonts w:ascii="Times New Roman" w:eastAsia="宋体" w:hAnsi="Times New Roman" w:cs="Times New Roman"/>
          <w:szCs w:val="21"/>
        </w:rPr>
        <w:t>“</w:t>
      </w:r>
      <w:r w:rsidRPr="006C2416">
        <w:rPr>
          <w:rFonts w:ascii="Times New Roman" w:eastAsia="宋体" w:hAnsi="Times New Roman" w:cs="Times New Roman"/>
          <w:szCs w:val="21"/>
        </w:rPr>
        <w:t>高被引论文</w:t>
      </w:r>
      <w:r w:rsidRPr="006C2416">
        <w:rPr>
          <w:rFonts w:ascii="Times New Roman" w:eastAsia="宋体" w:hAnsi="Times New Roman" w:cs="Times New Roman"/>
          <w:szCs w:val="21"/>
        </w:rPr>
        <w:t>”</w:t>
      </w:r>
      <w:r w:rsidRPr="006C2416">
        <w:rPr>
          <w:rFonts w:ascii="Times New Roman" w:eastAsia="宋体" w:hAnsi="Times New Roman" w:cs="Times New Roman"/>
          <w:szCs w:val="21"/>
        </w:rPr>
        <w:t>（在其学术领域的前</w:t>
      </w:r>
      <w:r w:rsidRPr="006C2416">
        <w:rPr>
          <w:rFonts w:ascii="Times New Roman" w:eastAsia="宋体" w:hAnsi="Times New Roman" w:cs="Times New Roman"/>
          <w:szCs w:val="21"/>
        </w:rPr>
        <w:t>1%</w:t>
      </w:r>
      <w:r w:rsidRPr="006C2416">
        <w:rPr>
          <w:rFonts w:ascii="Times New Roman" w:eastAsia="宋体" w:hAnsi="Times New Roman" w:cs="Times New Roman"/>
          <w:szCs w:val="21"/>
        </w:rPr>
        <w:t>），在华人海外战略学者被引率排名前</w:t>
      </w:r>
      <w:r w:rsidRPr="006C2416">
        <w:rPr>
          <w:rFonts w:ascii="Times New Roman" w:eastAsia="宋体" w:hAnsi="Times New Roman" w:cs="Times New Roman"/>
          <w:szCs w:val="21"/>
        </w:rPr>
        <w:t>25</w:t>
      </w:r>
      <w:r w:rsidRPr="006C2416">
        <w:rPr>
          <w:rFonts w:ascii="Times New Roman" w:eastAsia="宋体" w:hAnsi="Times New Roman" w:cs="Times New Roman"/>
          <w:szCs w:val="21"/>
        </w:rPr>
        <w:t>名。他也曾主持</w:t>
      </w:r>
      <w:r w:rsidR="00A43D1B">
        <w:rPr>
          <w:rFonts w:ascii="Times New Roman" w:eastAsia="宋体" w:hAnsi="Times New Roman" w:cs="Times New Roman" w:hint="eastAsia"/>
          <w:szCs w:val="21"/>
        </w:rPr>
        <w:t>I</w:t>
      </w:r>
      <w:r w:rsidR="00A43D1B">
        <w:rPr>
          <w:rFonts w:ascii="Times New Roman" w:eastAsia="宋体" w:hAnsi="Times New Roman" w:cs="Times New Roman"/>
          <w:szCs w:val="21"/>
        </w:rPr>
        <w:t>A</w:t>
      </w:r>
      <w:r w:rsidR="00A43D1B">
        <w:rPr>
          <w:rFonts w:ascii="Times New Roman" w:eastAsia="宋体" w:hAnsi="Times New Roman" w:cs="Times New Roman" w:hint="eastAsia"/>
          <w:szCs w:val="21"/>
        </w:rPr>
        <w:t>C</w:t>
      </w:r>
      <w:r w:rsidR="00A43D1B">
        <w:rPr>
          <w:rFonts w:ascii="Times New Roman" w:eastAsia="宋体" w:hAnsi="Times New Roman" w:cs="Times New Roman"/>
          <w:szCs w:val="21"/>
        </w:rPr>
        <w:t>MR</w:t>
      </w:r>
      <w:r w:rsidR="00A43D1B" w:rsidRPr="006C2416">
        <w:rPr>
          <w:rFonts w:ascii="Times New Roman" w:eastAsia="宋体" w:hAnsi="Times New Roman" w:cs="Times New Roman"/>
          <w:szCs w:val="21"/>
        </w:rPr>
        <w:t>工作坊</w:t>
      </w:r>
      <w:r w:rsidR="00A43D1B">
        <w:rPr>
          <w:rFonts w:ascii="Times New Roman" w:eastAsia="宋体" w:hAnsi="Times New Roman" w:cs="Times New Roman" w:hint="eastAsia"/>
          <w:szCs w:val="21"/>
        </w:rPr>
        <w:t>“</w:t>
      </w:r>
      <w:r w:rsidR="00A43D1B" w:rsidRPr="00A43D1B">
        <w:rPr>
          <w:rFonts w:ascii="Times New Roman" w:eastAsia="宋体" w:hAnsi="Times New Roman" w:cs="Times New Roman" w:hint="eastAsia"/>
          <w:szCs w:val="21"/>
        </w:rPr>
        <w:t>如何探索理论边界</w:t>
      </w:r>
      <w:r w:rsidR="00A43D1B">
        <w:rPr>
          <w:rFonts w:ascii="Times New Roman" w:eastAsia="宋体" w:hAnsi="Times New Roman" w:cs="Times New Roman" w:hint="eastAsia"/>
          <w:szCs w:val="21"/>
        </w:rPr>
        <w:t>”，“如何教创业”；</w:t>
      </w:r>
      <w:r w:rsidRPr="006C2416">
        <w:rPr>
          <w:rFonts w:ascii="Times New Roman" w:eastAsia="宋体" w:hAnsi="Times New Roman" w:cs="Times New Roman"/>
          <w:szCs w:val="21"/>
        </w:rPr>
        <w:t>美国管理科学院年会华人管理学者社区（</w:t>
      </w:r>
      <w:r w:rsidRPr="006C2416">
        <w:rPr>
          <w:rFonts w:ascii="Times New Roman" w:eastAsia="宋体" w:hAnsi="Times New Roman" w:cs="Times New Roman"/>
          <w:szCs w:val="21"/>
        </w:rPr>
        <w:t>SMSC</w:t>
      </w:r>
      <w:r w:rsidRPr="006C2416">
        <w:rPr>
          <w:rFonts w:ascii="Times New Roman" w:eastAsia="宋体" w:hAnsi="Times New Roman" w:cs="Times New Roman"/>
          <w:szCs w:val="21"/>
        </w:rPr>
        <w:t>）工作坊</w:t>
      </w:r>
      <w:r w:rsidRPr="006C2416">
        <w:rPr>
          <w:rFonts w:ascii="Times New Roman" w:eastAsia="宋体" w:hAnsi="Times New Roman" w:cs="Times New Roman"/>
          <w:szCs w:val="21"/>
        </w:rPr>
        <w:t>“</w:t>
      </w:r>
      <w:r w:rsidRPr="006C2416">
        <w:rPr>
          <w:rFonts w:ascii="Times New Roman" w:eastAsia="宋体" w:hAnsi="Times New Roman" w:cs="Times New Roman"/>
          <w:szCs w:val="21"/>
        </w:rPr>
        <w:t>怎样理解中国数据</w:t>
      </w:r>
      <w:r w:rsidRPr="006C2416">
        <w:rPr>
          <w:rFonts w:ascii="Times New Roman" w:eastAsia="宋体" w:hAnsi="Times New Roman" w:cs="Times New Roman"/>
          <w:szCs w:val="21"/>
        </w:rPr>
        <w:t>”</w:t>
      </w:r>
      <w:r w:rsidRPr="006C2416">
        <w:rPr>
          <w:rFonts w:ascii="Times New Roman" w:eastAsia="宋体" w:hAnsi="Times New Roman" w:cs="Times New Roman"/>
          <w:szCs w:val="21"/>
        </w:rPr>
        <w:t>，</w:t>
      </w:r>
      <w:r w:rsidRPr="006C2416">
        <w:rPr>
          <w:rFonts w:ascii="Times New Roman" w:eastAsia="宋体" w:hAnsi="Times New Roman" w:cs="Times New Roman"/>
          <w:szCs w:val="21"/>
        </w:rPr>
        <w:t>“</w:t>
      </w:r>
      <w:r w:rsidRPr="006C2416">
        <w:rPr>
          <w:rFonts w:ascii="Times New Roman" w:eastAsia="宋体" w:hAnsi="Times New Roman" w:cs="Times New Roman"/>
          <w:szCs w:val="21"/>
        </w:rPr>
        <w:t>如何管理博士阶段的学术研究</w:t>
      </w:r>
      <w:r w:rsidRPr="006C2416">
        <w:rPr>
          <w:rFonts w:ascii="Times New Roman" w:eastAsia="宋体" w:hAnsi="Times New Roman" w:cs="Times New Roman"/>
          <w:szCs w:val="21"/>
        </w:rPr>
        <w:t>”</w:t>
      </w:r>
      <w:r w:rsidRPr="006C2416">
        <w:rPr>
          <w:rFonts w:ascii="Times New Roman" w:eastAsia="宋体" w:hAnsi="Times New Roman" w:cs="Times New Roman"/>
          <w:szCs w:val="21"/>
        </w:rPr>
        <w:t>等。他拥有</w:t>
      </w:r>
      <w:r w:rsidRPr="006C2416">
        <w:rPr>
          <w:rFonts w:ascii="Times New Roman" w:eastAsia="宋体" w:hAnsi="Times New Roman" w:cs="Times New Roman"/>
          <w:szCs w:val="21"/>
        </w:rPr>
        <w:t>11</w:t>
      </w:r>
      <w:r w:rsidRPr="006C2416">
        <w:rPr>
          <w:rFonts w:ascii="Times New Roman" w:eastAsia="宋体" w:hAnsi="Times New Roman" w:cs="Times New Roman"/>
          <w:szCs w:val="21"/>
        </w:rPr>
        <w:t>年跨国公司管理、咨询与创业经验，中文著作有《复盘：反思创新与商业模式》、《蓝军战略》。</w:t>
      </w:r>
    </w:p>
    <w:p w14:paraId="291CBD24" w14:textId="77777777" w:rsidR="0072457C" w:rsidRPr="006C2416" w:rsidRDefault="002808CB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 xml:space="preserve">Sunny Li Sun, </w:t>
      </w:r>
      <w:r w:rsidR="0072457C" w:rsidRPr="006C2416">
        <w:rPr>
          <w:rFonts w:ascii="Times New Roman" w:eastAsia="宋体" w:hAnsi="Times New Roman" w:cs="Times New Roman"/>
          <w:szCs w:val="21"/>
        </w:rPr>
        <w:t>Associate Professor of Entrepreneurship and Innovation</w:t>
      </w:r>
    </w:p>
    <w:p w14:paraId="4E90E704" w14:textId="77777777" w:rsidR="0072457C" w:rsidRPr="006C2416" w:rsidRDefault="0072457C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Department of Marketing Entrepreneurship &amp; Innovation</w:t>
      </w:r>
    </w:p>
    <w:p w14:paraId="27FB7599" w14:textId="77777777" w:rsidR="0072457C" w:rsidRPr="006C2416" w:rsidRDefault="0072457C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Robert J. Manning School of Business</w:t>
      </w:r>
    </w:p>
    <w:p w14:paraId="74DB2CB2" w14:textId="77777777" w:rsidR="0072457C" w:rsidRPr="006C2416" w:rsidRDefault="0072457C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University of Massachusetts Lowell</w:t>
      </w:r>
    </w:p>
    <w:p w14:paraId="174E98C2" w14:textId="77777777" w:rsidR="0072457C" w:rsidRPr="006C2416" w:rsidRDefault="0072457C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72 University Ave., Lowell, MA 01854</w:t>
      </w:r>
    </w:p>
    <w:p w14:paraId="3D471A20" w14:textId="42B928B6" w:rsidR="00877DCA" w:rsidRPr="006C2416" w:rsidRDefault="0072457C" w:rsidP="0072457C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Tel: (978)934-5471, Mol: (913)213-3098</w:t>
      </w:r>
      <w:r w:rsidR="004E6411">
        <w:rPr>
          <w:rFonts w:ascii="Times New Roman" w:eastAsia="宋体" w:hAnsi="Times New Roman" w:cs="Times New Roman" w:hint="eastAsia"/>
          <w:szCs w:val="21"/>
        </w:rPr>
        <w:t>，</w:t>
      </w:r>
      <w:hyperlink r:id="rId9" w:history="1">
        <w:r w:rsidR="004E6411" w:rsidRPr="002D25DE">
          <w:rPr>
            <w:rStyle w:val="a6"/>
            <w:rFonts w:ascii="Times New Roman" w:eastAsia="宋体" w:hAnsi="Times New Roman" w:cs="Times New Roman"/>
            <w:szCs w:val="21"/>
          </w:rPr>
          <w:t>li_sun@uml.edu</w:t>
        </w:r>
      </w:hyperlink>
      <w:r w:rsidR="004E6411">
        <w:rPr>
          <w:rFonts w:ascii="Times New Roman" w:eastAsia="宋体" w:hAnsi="Times New Roman" w:cs="Times New Roman"/>
          <w:szCs w:val="21"/>
        </w:rPr>
        <w:t xml:space="preserve"> </w:t>
      </w:r>
      <w:r w:rsidR="007C2D8B" w:rsidRPr="006C2416">
        <w:rPr>
          <w:rFonts w:ascii="Times New Roman" w:eastAsia="宋体" w:hAnsi="Times New Roman" w:cs="Times New Roman"/>
          <w:szCs w:val="21"/>
        </w:rPr>
        <w:t xml:space="preserve"> </w:t>
      </w:r>
    </w:p>
    <w:p w14:paraId="6BC21AAF" w14:textId="77777777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</w:p>
    <w:p w14:paraId="6F2917B3" w14:textId="73CA9631" w:rsidR="00B772FE" w:rsidRPr="00B772FE" w:rsidRDefault="00A43D1B" w:rsidP="00B772F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邹波</w:t>
      </w:r>
      <w:r w:rsidR="007C2D8B" w:rsidRPr="006C2416">
        <w:rPr>
          <w:rFonts w:ascii="Times New Roman" w:eastAsia="宋体" w:hAnsi="Times New Roman" w:cs="Times New Roman"/>
          <w:szCs w:val="21"/>
        </w:rPr>
        <w:t>为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哈尔滨工业大学管理学院教授、博士生导师。主要从事创新创业、战略领域的研究与教学工作，近年来</w:t>
      </w:r>
      <w:r w:rsidR="00B772FE">
        <w:rPr>
          <w:rFonts w:ascii="Times New Roman" w:eastAsia="宋体" w:hAnsi="Times New Roman" w:cs="Times New Roman" w:hint="eastAsia"/>
          <w:szCs w:val="21"/>
        </w:rPr>
        <w:t>在</w:t>
      </w:r>
      <w:r w:rsidR="00B772FE" w:rsidRPr="004A4FE9">
        <w:rPr>
          <w:rFonts w:ascii="Times New Roman" w:eastAsia="宋体" w:hAnsi="Times New Roman" w:cs="Times New Roman"/>
          <w:szCs w:val="21"/>
        </w:rPr>
        <w:t xml:space="preserve">Journal </w:t>
      </w:r>
      <w:r w:rsidR="00B772FE" w:rsidRPr="004A4FE9">
        <w:rPr>
          <w:rFonts w:ascii="Times New Roman" w:eastAsia="宋体" w:hAnsi="Times New Roman" w:cs="Times New Roman" w:hint="eastAsia"/>
          <w:szCs w:val="21"/>
        </w:rPr>
        <w:t>o</w:t>
      </w:r>
      <w:r w:rsidR="00B772FE" w:rsidRPr="004A4FE9">
        <w:rPr>
          <w:rFonts w:ascii="Times New Roman" w:eastAsia="宋体" w:hAnsi="Times New Roman" w:cs="Times New Roman"/>
          <w:szCs w:val="21"/>
        </w:rPr>
        <w:t>f Vocational Behavior</w:t>
      </w:r>
      <w:r w:rsidR="00B772FE">
        <w:rPr>
          <w:rFonts w:ascii="Times New Roman" w:eastAsia="宋体" w:hAnsi="Times New Roman" w:cs="Times New Roman" w:hint="eastAsia"/>
          <w:szCs w:val="21"/>
        </w:rPr>
        <w:t>、</w:t>
      </w:r>
      <w:r w:rsidR="00B772FE" w:rsidRPr="004A4FE9">
        <w:rPr>
          <w:rFonts w:ascii="Times New Roman" w:eastAsia="宋体" w:hAnsi="Times New Roman" w:cs="Times New Roman"/>
          <w:szCs w:val="21"/>
        </w:rPr>
        <w:t>IEEE Transactions on Engineering Management</w:t>
      </w:r>
      <w:r w:rsidR="00B772FE">
        <w:rPr>
          <w:rFonts w:ascii="Times New Roman" w:eastAsia="宋体" w:hAnsi="Times New Roman" w:cs="Times New Roman" w:hint="eastAsia"/>
          <w:szCs w:val="21"/>
        </w:rPr>
        <w:t>、</w:t>
      </w:r>
      <w:r w:rsidR="00B772FE" w:rsidRPr="004A4FE9">
        <w:rPr>
          <w:rFonts w:ascii="Times New Roman" w:eastAsia="宋体" w:hAnsi="Times New Roman" w:cs="Times New Roman"/>
          <w:szCs w:val="21"/>
        </w:rPr>
        <w:t>Industrial Management &amp; Data Systems</w:t>
      </w:r>
      <w:r w:rsidR="00B772FE" w:rsidRPr="004A4FE9">
        <w:rPr>
          <w:rFonts w:ascii="Times New Roman" w:eastAsia="宋体" w:hAnsi="Times New Roman" w:cs="Times New Roman" w:hint="eastAsia"/>
          <w:szCs w:val="21"/>
        </w:rPr>
        <w:t>、</w:t>
      </w:r>
      <w:r w:rsidR="00B772FE" w:rsidRPr="00977846">
        <w:rPr>
          <w:rFonts w:ascii="Times New Roman" w:eastAsia="宋体" w:hAnsi="Times New Roman" w:cs="Times New Roman" w:hint="eastAsia"/>
          <w:szCs w:val="21"/>
        </w:rPr>
        <w:t>《科研管理》、《科学学研究》、《管理学报》等中外学术期刊上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发表学术论文</w:t>
      </w:r>
      <w:r w:rsidR="00B772FE" w:rsidRPr="00B772FE">
        <w:rPr>
          <w:rFonts w:ascii="Times New Roman" w:eastAsia="宋体" w:hAnsi="Times New Roman" w:cs="Times New Roman"/>
          <w:szCs w:val="21"/>
        </w:rPr>
        <w:t>50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余篇，</w:t>
      </w:r>
      <w:r w:rsidR="00B772FE">
        <w:rPr>
          <w:rFonts w:ascii="Times New Roman" w:eastAsia="宋体" w:hAnsi="Times New Roman" w:cs="Times New Roman" w:hint="eastAsia"/>
          <w:szCs w:val="21"/>
        </w:rPr>
        <w:t>出版学术著作</w:t>
      </w:r>
      <w:r w:rsidR="00977846">
        <w:rPr>
          <w:rFonts w:ascii="Times New Roman" w:eastAsia="宋体" w:hAnsi="Times New Roman" w:cs="Times New Roman" w:hint="eastAsia"/>
          <w:szCs w:val="21"/>
        </w:rPr>
        <w:t>1</w:t>
      </w:r>
      <w:r w:rsidR="00B772FE">
        <w:rPr>
          <w:rFonts w:ascii="Times New Roman" w:eastAsia="宋体" w:hAnsi="Times New Roman" w:cs="Times New Roman" w:hint="eastAsia"/>
          <w:szCs w:val="21"/>
        </w:rPr>
        <w:t>部，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主持</w:t>
      </w:r>
      <w:r w:rsidR="00B772FE">
        <w:rPr>
          <w:rFonts w:ascii="Times New Roman" w:eastAsia="宋体" w:hAnsi="Times New Roman" w:cs="Times New Roman" w:hint="eastAsia"/>
          <w:szCs w:val="21"/>
        </w:rPr>
        <w:t>国家自然科学基金、各类省部级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科研项目</w:t>
      </w:r>
      <w:r w:rsidR="00B772FE" w:rsidRPr="00B772FE">
        <w:rPr>
          <w:rFonts w:ascii="Times New Roman" w:eastAsia="宋体" w:hAnsi="Times New Roman" w:cs="Times New Roman"/>
          <w:szCs w:val="21"/>
        </w:rPr>
        <w:t>20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余项。</w:t>
      </w:r>
      <w:r w:rsidR="00B772FE" w:rsidRPr="00B772FE">
        <w:rPr>
          <w:rFonts w:ascii="Times New Roman" w:eastAsia="宋体" w:hAnsi="Times New Roman" w:cs="Times New Roman"/>
          <w:szCs w:val="21"/>
        </w:rPr>
        <w:t>研究成果获第黑龙江省社会科学优秀科研成果奖一等奖</w:t>
      </w:r>
      <w:r w:rsidR="00B772FE">
        <w:rPr>
          <w:rFonts w:ascii="Times New Roman" w:eastAsia="宋体" w:hAnsi="Times New Roman" w:cs="Times New Roman" w:hint="eastAsia"/>
          <w:szCs w:val="21"/>
        </w:rPr>
        <w:t>，</w:t>
      </w:r>
      <w:r w:rsidR="00B772FE" w:rsidRPr="00B772FE">
        <w:rPr>
          <w:rFonts w:ascii="Times New Roman" w:eastAsia="宋体" w:hAnsi="Times New Roman" w:cs="Times New Roman"/>
          <w:szCs w:val="21"/>
        </w:rPr>
        <w:t>2018</w:t>
      </w:r>
      <w:r w:rsidR="00B772FE" w:rsidRPr="00B772FE">
        <w:rPr>
          <w:rFonts w:ascii="Times New Roman" w:eastAsia="宋体" w:hAnsi="Times New Roman" w:cs="Times New Roman"/>
          <w:szCs w:val="21"/>
        </w:rPr>
        <w:t>年度美国管理学年会（</w:t>
      </w:r>
      <w:r w:rsidR="00B772FE" w:rsidRPr="00B772FE">
        <w:rPr>
          <w:rFonts w:ascii="Times New Roman" w:eastAsia="宋体" w:hAnsi="Times New Roman" w:cs="Times New Roman"/>
          <w:szCs w:val="21"/>
        </w:rPr>
        <w:t>AOM</w:t>
      </w:r>
      <w:r w:rsidR="00B772FE" w:rsidRPr="00B772FE">
        <w:rPr>
          <w:rFonts w:ascii="Times New Roman" w:eastAsia="宋体" w:hAnsi="Times New Roman" w:cs="Times New Roman"/>
          <w:szCs w:val="21"/>
        </w:rPr>
        <w:t>）创业领域最佳论文、</w:t>
      </w:r>
      <w:r w:rsidR="00B772FE" w:rsidRPr="00B772FE">
        <w:rPr>
          <w:rFonts w:ascii="Times New Roman" w:eastAsia="宋体" w:hAnsi="Times New Roman" w:cs="Times New Roman"/>
          <w:szCs w:val="21"/>
        </w:rPr>
        <w:t>2019</w:t>
      </w:r>
      <w:r w:rsidR="00B772FE" w:rsidRPr="00B772FE">
        <w:rPr>
          <w:rFonts w:ascii="Times New Roman" w:eastAsia="宋体" w:hAnsi="Times New Roman" w:cs="Times New Roman"/>
          <w:szCs w:val="21"/>
        </w:rPr>
        <w:t>年美国管理学年会</w:t>
      </w:r>
      <w:r w:rsidR="00B772FE" w:rsidRPr="00B772FE">
        <w:rPr>
          <w:rFonts w:ascii="Times New Roman" w:eastAsia="宋体" w:hAnsi="Times New Roman" w:cs="Times New Roman"/>
          <w:szCs w:val="21"/>
        </w:rPr>
        <w:t xml:space="preserve"> </w:t>
      </w:r>
      <w:r w:rsidR="00B772FE" w:rsidRPr="00B772FE">
        <w:rPr>
          <w:rFonts w:ascii="Times New Roman" w:eastAsia="宋体" w:hAnsi="Times New Roman" w:cs="Times New Roman"/>
          <w:szCs w:val="21"/>
        </w:rPr>
        <w:t>（</w:t>
      </w:r>
      <w:r w:rsidR="00B772FE" w:rsidRPr="00B772FE">
        <w:rPr>
          <w:rFonts w:ascii="Times New Roman" w:eastAsia="宋体" w:hAnsi="Times New Roman" w:cs="Times New Roman"/>
          <w:szCs w:val="21"/>
        </w:rPr>
        <w:t>AOM</w:t>
      </w:r>
      <w:r w:rsidR="00B772FE" w:rsidRPr="00B772FE">
        <w:rPr>
          <w:rFonts w:ascii="Times New Roman" w:eastAsia="宋体" w:hAnsi="Times New Roman" w:cs="Times New Roman"/>
          <w:szCs w:val="21"/>
        </w:rPr>
        <w:t>）创新领域最佳论文奖</w:t>
      </w:r>
      <w:r w:rsidR="00B772FE">
        <w:rPr>
          <w:rFonts w:ascii="Times New Roman" w:eastAsia="宋体" w:hAnsi="Times New Roman" w:cs="Times New Roman" w:hint="eastAsia"/>
          <w:szCs w:val="21"/>
        </w:rPr>
        <w:t>，</w:t>
      </w:r>
      <w:r w:rsidR="00B772FE" w:rsidRPr="00B772FE">
        <w:rPr>
          <w:rFonts w:ascii="Times New Roman" w:eastAsia="宋体" w:hAnsi="Times New Roman" w:cs="Times New Roman"/>
          <w:szCs w:val="21"/>
        </w:rPr>
        <w:t>中国创</w:t>
      </w:r>
      <w:r w:rsidR="00B772FE" w:rsidRPr="00B772FE">
        <w:rPr>
          <w:rFonts w:ascii="Times New Roman" w:eastAsia="宋体" w:hAnsi="Times New Roman" w:cs="Times New Roman" w:hint="eastAsia"/>
          <w:szCs w:val="21"/>
        </w:rPr>
        <w:t>新与企业成长</w:t>
      </w:r>
      <w:r w:rsidR="00B772FE" w:rsidRPr="00B772FE">
        <w:rPr>
          <w:rFonts w:ascii="Times New Roman" w:eastAsia="宋体" w:hAnsi="Times New Roman" w:cs="Times New Roman"/>
          <w:szCs w:val="21"/>
        </w:rPr>
        <w:t>2017</w:t>
      </w:r>
      <w:r w:rsidR="00B772FE" w:rsidRPr="00B772FE">
        <w:rPr>
          <w:rFonts w:ascii="Times New Roman" w:eastAsia="宋体" w:hAnsi="Times New Roman" w:cs="Times New Roman"/>
          <w:szCs w:val="21"/>
        </w:rPr>
        <w:t>年度会议优秀论文一等奖</w:t>
      </w:r>
      <w:r w:rsidR="00B772FE">
        <w:rPr>
          <w:rFonts w:ascii="Times New Roman" w:eastAsia="宋体" w:hAnsi="Times New Roman" w:cs="Times New Roman" w:hint="eastAsia"/>
          <w:szCs w:val="21"/>
        </w:rPr>
        <w:t>，</w:t>
      </w:r>
      <w:r w:rsidR="00B772FE" w:rsidRPr="00B772FE">
        <w:rPr>
          <w:rFonts w:ascii="Times New Roman" w:eastAsia="宋体" w:hAnsi="Times New Roman" w:cs="Times New Roman"/>
          <w:szCs w:val="21"/>
        </w:rPr>
        <w:t>学术论文他引</w:t>
      </w:r>
      <w:r w:rsidR="00B772FE" w:rsidRPr="00B772FE">
        <w:rPr>
          <w:rFonts w:ascii="Times New Roman" w:eastAsia="宋体" w:hAnsi="Times New Roman" w:cs="Times New Roman"/>
          <w:szCs w:val="21"/>
        </w:rPr>
        <w:t>300</w:t>
      </w:r>
      <w:r w:rsidR="00B772FE" w:rsidRPr="00B772FE">
        <w:rPr>
          <w:rFonts w:ascii="Times New Roman" w:eastAsia="宋体" w:hAnsi="Times New Roman" w:cs="Times New Roman"/>
          <w:szCs w:val="21"/>
        </w:rPr>
        <w:t>余次。</w:t>
      </w:r>
    </w:p>
    <w:p w14:paraId="413F3BC4" w14:textId="0505767B" w:rsidR="00B772FE" w:rsidRPr="006C2416" w:rsidRDefault="00B772FE" w:rsidP="00B772F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B</w:t>
      </w:r>
      <w:r>
        <w:rPr>
          <w:rFonts w:ascii="Times New Roman" w:eastAsia="宋体" w:hAnsi="Times New Roman" w:cs="Times New Roman" w:hint="eastAsia"/>
          <w:szCs w:val="21"/>
        </w:rPr>
        <w:t>o</w:t>
      </w:r>
      <w:r>
        <w:rPr>
          <w:rFonts w:ascii="Times New Roman" w:eastAsia="宋体" w:hAnsi="Times New Roman" w:cs="Times New Roman"/>
          <w:szCs w:val="21"/>
        </w:rPr>
        <w:t xml:space="preserve"> Zou</w:t>
      </w:r>
      <w:r w:rsidRPr="006C2416">
        <w:rPr>
          <w:rFonts w:ascii="Times New Roman" w:eastAsia="宋体" w:hAnsi="Times New Roman" w:cs="Times New Roman"/>
          <w:szCs w:val="21"/>
        </w:rPr>
        <w:t>, Professor of Entrepreneurship and Innovation</w:t>
      </w:r>
    </w:p>
    <w:p w14:paraId="31E49862" w14:textId="0F8DFE17" w:rsidR="00B772FE" w:rsidRPr="006C2416" w:rsidRDefault="00B772FE" w:rsidP="00B772FE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 xml:space="preserve">Department of </w:t>
      </w:r>
      <w:r>
        <w:rPr>
          <w:rFonts w:ascii="Times New Roman" w:eastAsia="宋体" w:hAnsi="Times New Roman" w:cs="Times New Roman"/>
          <w:szCs w:val="21"/>
        </w:rPr>
        <w:t xml:space="preserve">Strategy </w:t>
      </w:r>
      <w:r w:rsidRPr="006C2416">
        <w:rPr>
          <w:rFonts w:ascii="Times New Roman" w:eastAsia="宋体" w:hAnsi="Times New Roman" w:cs="Times New Roman"/>
          <w:szCs w:val="21"/>
        </w:rPr>
        <w:t>&amp; Innovation</w:t>
      </w:r>
    </w:p>
    <w:p w14:paraId="29B6BAB3" w14:textId="624FA214" w:rsidR="00B772FE" w:rsidRDefault="00B772FE" w:rsidP="00B772FE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 xml:space="preserve">School of </w:t>
      </w:r>
      <w:r>
        <w:rPr>
          <w:rFonts w:ascii="Times New Roman" w:eastAsia="宋体" w:hAnsi="Times New Roman" w:cs="Times New Roman"/>
          <w:szCs w:val="21"/>
        </w:rPr>
        <w:t>Management</w:t>
      </w:r>
    </w:p>
    <w:p w14:paraId="2409C8C3" w14:textId="5A957636" w:rsidR="00B772FE" w:rsidRDefault="00B772FE" w:rsidP="00B772FE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H</w:t>
      </w:r>
      <w:r>
        <w:rPr>
          <w:rFonts w:ascii="Times New Roman" w:eastAsia="宋体" w:hAnsi="Times New Roman" w:cs="Times New Roman"/>
          <w:szCs w:val="21"/>
        </w:rPr>
        <w:t>arbin Institute of Technology</w:t>
      </w:r>
    </w:p>
    <w:p w14:paraId="22ED413E" w14:textId="7092D26A" w:rsidR="004A4FE9" w:rsidRDefault="004A4FE9" w:rsidP="004A4FE9">
      <w:pPr>
        <w:rPr>
          <w:rFonts w:ascii="Arial" w:hAnsi="Arial" w:cs="Arial"/>
          <w:color w:val="4A90E2"/>
          <w:szCs w:val="21"/>
        </w:rPr>
      </w:pPr>
      <w:r w:rsidRPr="004A4FE9">
        <w:rPr>
          <w:rFonts w:ascii="Times New Roman" w:eastAsia="宋体" w:hAnsi="Times New Roman" w:cs="Times New Roman"/>
          <w:szCs w:val="21"/>
        </w:rPr>
        <w:t xml:space="preserve">No. 92, </w:t>
      </w:r>
      <w:proofErr w:type="spellStart"/>
      <w:r>
        <w:rPr>
          <w:rFonts w:ascii="Times New Roman" w:eastAsia="宋体" w:hAnsi="Times New Roman" w:cs="Times New Roman"/>
          <w:szCs w:val="21"/>
        </w:rPr>
        <w:t>X</w:t>
      </w:r>
      <w:r w:rsidRPr="004A4FE9">
        <w:rPr>
          <w:rFonts w:ascii="Times New Roman" w:eastAsia="宋体" w:hAnsi="Times New Roman" w:cs="Times New Roman"/>
          <w:szCs w:val="21"/>
        </w:rPr>
        <w:t>idazhi</w:t>
      </w:r>
      <w:proofErr w:type="spellEnd"/>
      <w:r w:rsidRPr="004A4FE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S</w:t>
      </w:r>
      <w:r w:rsidRPr="004A4FE9">
        <w:rPr>
          <w:rFonts w:ascii="Times New Roman" w:eastAsia="宋体" w:hAnsi="Times New Roman" w:cs="Times New Roman"/>
          <w:szCs w:val="21"/>
        </w:rPr>
        <w:t xml:space="preserve">treet, </w:t>
      </w:r>
      <w:proofErr w:type="spellStart"/>
      <w:r>
        <w:rPr>
          <w:rFonts w:ascii="Times New Roman" w:eastAsia="宋体" w:hAnsi="Times New Roman" w:cs="Times New Roman"/>
          <w:szCs w:val="21"/>
        </w:rPr>
        <w:t>N</w:t>
      </w:r>
      <w:r w:rsidRPr="004A4FE9">
        <w:rPr>
          <w:rFonts w:ascii="Times New Roman" w:eastAsia="宋体" w:hAnsi="Times New Roman" w:cs="Times New Roman"/>
          <w:szCs w:val="21"/>
        </w:rPr>
        <w:t>angang</w:t>
      </w:r>
      <w:proofErr w:type="spellEnd"/>
      <w:r w:rsidRPr="004A4FE9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D</w:t>
      </w:r>
      <w:r w:rsidRPr="004A4FE9">
        <w:rPr>
          <w:rFonts w:ascii="Times New Roman" w:eastAsia="宋体" w:hAnsi="Times New Roman" w:cs="Times New Roman"/>
          <w:szCs w:val="21"/>
        </w:rPr>
        <w:t xml:space="preserve">istrict, Harbin </w:t>
      </w:r>
      <w:r>
        <w:rPr>
          <w:rFonts w:ascii="Times New Roman" w:eastAsia="宋体" w:hAnsi="Times New Roman" w:cs="Times New Roman"/>
          <w:szCs w:val="21"/>
        </w:rPr>
        <w:t>C</w:t>
      </w:r>
      <w:r w:rsidRPr="004A4FE9">
        <w:rPr>
          <w:rFonts w:ascii="Times New Roman" w:eastAsia="宋体" w:hAnsi="Times New Roman" w:cs="Times New Roman"/>
          <w:szCs w:val="21"/>
        </w:rPr>
        <w:t>ity</w:t>
      </w:r>
      <w:r>
        <w:rPr>
          <w:rFonts w:ascii="Times New Roman" w:eastAsia="宋体" w:hAnsi="Times New Roman" w:cs="Times New Roman"/>
          <w:szCs w:val="21"/>
        </w:rPr>
        <w:t>, 150001</w:t>
      </w:r>
    </w:p>
    <w:p w14:paraId="73BB002A" w14:textId="3FE9ED69" w:rsidR="007C2D8B" w:rsidRDefault="00B772FE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szCs w:val="21"/>
        </w:rPr>
        <w:t>Tel:</w:t>
      </w:r>
      <w:r w:rsidR="004A4FE9">
        <w:rPr>
          <w:rFonts w:ascii="Times New Roman" w:eastAsia="宋体" w:hAnsi="Times New Roman" w:cs="Times New Roman"/>
          <w:szCs w:val="21"/>
        </w:rPr>
        <w:t>15904605146</w: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="004A4FE9">
        <w:rPr>
          <w:rStyle w:val="a6"/>
          <w:rFonts w:ascii="Times New Roman" w:eastAsia="宋体" w:hAnsi="Times New Roman" w:cs="Times New Roman"/>
          <w:szCs w:val="21"/>
        </w:rPr>
        <w:t>zoubo@hit.edu.cn</w:t>
      </w:r>
      <w:r w:rsidRPr="006C2416">
        <w:rPr>
          <w:rFonts w:ascii="Times New Roman" w:eastAsia="宋体" w:hAnsi="Times New Roman" w:cs="Times New Roman"/>
          <w:szCs w:val="21"/>
        </w:rPr>
        <w:t xml:space="preserve"> </w:t>
      </w:r>
    </w:p>
    <w:p w14:paraId="0C45BBCD" w14:textId="77777777" w:rsidR="004A4FE9" w:rsidRPr="006C2416" w:rsidRDefault="004A4FE9" w:rsidP="00877DCA">
      <w:pPr>
        <w:rPr>
          <w:rFonts w:ascii="Times New Roman" w:eastAsia="宋体" w:hAnsi="Times New Roman" w:cs="Times New Roman"/>
          <w:szCs w:val="21"/>
        </w:rPr>
      </w:pPr>
    </w:p>
    <w:p w14:paraId="17289DAF" w14:textId="77777777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b/>
          <w:szCs w:val="21"/>
        </w:rPr>
        <w:t>工作坊的目的（学习目标）</w:t>
      </w:r>
      <w:r w:rsidRPr="006C2416">
        <w:rPr>
          <w:rFonts w:ascii="Times New Roman" w:eastAsia="宋体" w:hAnsi="Times New Roman" w:cs="Times New Roman"/>
          <w:szCs w:val="21"/>
        </w:rPr>
        <w:t>：</w:t>
      </w:r>
    </w:p>
    <w:p w14:paraId="5E6CEDC9" w14:textId="7D446A45" w:rsidR="009B19E8" w:rsidRPr="009B19E8" w:rsidRDefault="009B19E8" w:rsidP="0072457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szCs w:val="21"/>
        </w:rPr>
      </w:pPr>
      <w:r w:rsidRPr="009B19E8">
        <w:rPr>
          <w:rFonts w:ascii="宋体" w:eastAsia="宋体" w:hAnsi="宋体" w:cs="Times New Roman" w:hint="eastAsia"/>
          <w:color w:val="000000"/>
          <w:szCs w:val="21"/>
        </w:rPr>
        <w:t>如何用电影打开学生的视野</w:t>
      </w:r>
    </w:p>
    <w:p w14:paraId="0C360184" w14:textId="77C868E4" w:rsidR="0072457C" w:rsidRPr="009B19E8" w:rsidRDefault="009B19E8" w:rsidP="0072457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szCs w:val="21"/>
        </w:rPr>
      </w:pPr>
      <w:r w:rsidRPr="009B19E8">
        <w:rPr>
          <w:rFonts w:ascii="宋体" w:eastAsia="宋体" w:hAnsi="宋体" w:cs="Times New Roman" w:hint="eastAsia"/>
          <w:color w:val="000000"/>
          <w:szCs w:val="21"/>
        </w:rPr>
        <w:t>如何用电影培养学生的管理认知、提高学生的管理决策能力</w:t>
      </w:r>
      <w:r w:rsidR="007C2D8B" w:rsidRPr="009B19E8">
        <w:rPr>
          <w:rFonts w:ascii="宋体" w:eastAsia="宋体" w:hAnsi="宋体" w:cs="Times New Roman"/>
          <w:szCs w:val="21"/>
        </w:rPr>
        <w:t>;</w:t>
      </w:r>
    </w:p>
    <w:p w14:paraId="14034494" w14:textId="78622BF9" w:rsidR="009B19E8" w:rsidRPr="009B19E8" w:rsidRDefault="009B19E8" w:rsidP="0072457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szCs w:val="21"/>
        </w:rPr>
      </w:pPr>
      <w:r w:rsidRPr="009B19E8">
        <w:rPr>
          <w:rFonts w:ascii="宋体" w:eastAsia="宋体" w:hAnsi="宋体" w:cs="Times New Roman" w:hint="eastAsia"/>
          <w:color w:val="000000"/>
          <w:szCs w:val="21"/>
        </w:rPr>
        <w:t>如何将电影内容与教学目标有机结合</w:t>
      </w:r>
    </w:p>
    <w:p w14:paraId="1394E48D" w14:textId="0A84D55B" w:rsidR="007C2D8B" w:rsidRPr="009B19E8" w:rsidRDefault="009B19E8" w:rsidP="0072457C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Times New Roman"/>
          <w:szCs w:val="21"/>
        </w:rPr>
      </w:pPr>
      <w:r w:rsidRPr="009B19E8">
        <w:rPr>
          <w:rFonts w:ascii="宋体" w:eastAsia="宋体" w:hAnsi="宋体" w:cs="Times New Roman" w:hint="eastAsia"/>
          <w:szCs w:val="21"/>
        </w:rPr>
        <w:t>如何设计课堂内容与学生作业</w:t>
      </w:r>
      <w:r w:rsidR="004E6411">
        <w:rPr>
          <w:rFonts w:ascii="宋体" w:eastAsia="宋体" w:hAnsi="宋体" w:cs="Times New Roman" w:hint="eastAsia"/>
          <w:szCs w:val="21"/>
        </w:rPr>
        <w:t>.</w:t>
      </w:r>
    </w:p>
    <w:p w14:paraId="7FA29F59" w14:textId="77777777" w:rsidR="0072457C" w:rsidRPr="006C2416" w:rsidRDefault="0072457C" w:rsidP="00877DCA">
      <w:pPr>
        <w:rPr>
          <w:rFonts w:ascii="Times New Roman" w:eastAsia="宋体" w:hAnsi="Times New Roman" w:cs="Times New Roman"/>
          <w:szCs w:val="21"/>
        </w:rPr>
      </w:pPr>
    </w:p>
    <w:p w14:paraId="1CC820E1" w14:textId="77777777" w:rsidR="00877DCA" w:rsidRPr="006C2416" w:rsidRDefault="00877DCA" w:rsidP="00877DCA">
      <w:pPr>
        <w:rPr>
          <w:rFonts w:ascii="Times New Roman" w:eastAsia="宋体" w:hAnsi="Times New Roman" w:cs="Times New Roman"/>
          <w:b/>
          <w:szCs w:val="21"/>
        </w:rPr>
      </w:pPr>
      <w:r w:rsidRPr="006C2416">
        <w:rPr>
          <w:rFonts w:ascii="Times New Roman" w:eastAsia="宋体" w:hAnsi="Times New Roman" w:cs="Times New Roman"/>
          <w:b/>
          <w:szCs w:val="21"/>
        </w:rPr>
        <w:t>工作坊的内容：</w:t>
      </w:r>
    </w:p>
    <w:p w14:paraId="1BD00DBF" w14:textId="25D3535C" w:rsidR="00A43D1B" w:rsidRDefault="00A43D1B" w:rsidP="009B19E8">
      <w:pPr>
        <w:pStyle w:val="a4"/>
        <w:shd w:val="clear" w:color="auto" w:fill="FFFFFF"/>
        <w:spacing w:before="375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作为一种实践，需要知行合一，即将主体的“良知”与世界事物通过实践活动联接，实现“心”如镜子一样“照见”世界和自身，需要从过程视角看待实践，看待变化中的机遇。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教育的一项重大挑战，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就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是如何通过“知行合一”的各种事上磨练，帮助学生达致天地万物与“我”一体的“中和”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 ADDIN EN.CITE &lt;EndNote&gt;&lt;Cite&gt;&lt;Author&gt;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肖建强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&lt;/Author&gt;&lt;Year&gt;2018&lt;/Year&gt;&lt;RecNum&gt;522&lt;/RecNum&gt;&lt;DisplayText&gt;(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肖建强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, 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孙黎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, &amp;amp; 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罗肖依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, 2018)&lt;/DisplayText&gt;&lt;record&gt;&lt;rec-number&gt;522&lt;/rec-number&gt;&lt;foreign-keys&gt;&lt;key app="EN" db-id="tpa99azpwpxzv2erzt1pw5w5vt5zvxp2pasp" timestamp="1518992256"&gt;522&lt;/key&gt;&lt;/foreign-keys&gt;&lt;ref-type name="Journal Article"&gt;17&lt;/ref-type&gt;&lt;contributors&gt;&lt;authors&gt;&lt;author&gt;&lt;style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肖建强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孙黎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罗肖依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&lt;/style&gt;&lt;/author&gt;&lt;/authors&gt;&lt;/contributors&gt;&lt;titles&gt;&lt;title&gt;&lt;style face="normal" font="default"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“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战略即实践”学派述评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&lt;/style&gt;&lt;style face="normal" font="default"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——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以及与“知行合一”观的对话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&lt;/style&gt;&lt;/title&gt;&lt;secondary-title&gt;&lt;style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外国经济与管理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&lt;/style&gt;&lt;/secondary-title&gt;&lt;/titles&gt;&lt;periodical&gt;&lt;full-title&gt;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外国经济与管理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&lt;/full-title&gt;&lt;/periodical&gt;&lt;pages&gt;3-19&lt;/pages&gt;&lt;volume&gt;&lt;style face="normal" font="default" charset="134" size="100%"&gt; 40&lt;/style&gt;&lt;/volume&gt;&lt;number&gt;3&lt;/number&gt;&lt;dates&gt;&lt;ye</w:instrTex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instrText>ar&gt;2018&lt;/year&gt;&lt;/dates&gt;&lt;urls&gt;&lt;/urls&gt;&lt;/record&gt;&lt;/Cite&gt;&lt;/EndNote&gt;</w:instrTex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(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肖建强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 xml:space="preserve">, 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孙黎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 xml:space="preserve">, &amp; 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罗肖依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, 2018)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 w:rsidRPr="00A43D1B">
        <w:rPr>
          <w:rFonts w:ascii="Times New Roman" w:hAnsi="Times New Roman" w:cs="Times New Roman"/>
          <w:color w:val="000000"/>
          <w:sz w:val="21"/>
          <w:szCs w:val="21"/>
        </w:rPr>
        <w:t>。为此，体验式教育就成为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/>
          <w:color w:val="000000"/>
          <w:sz w:val="21"/>
          <w:szCs w:val="21"/>
        </w:rPr>
        <w:t>教育的一种重要选择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 ADDIN EN.CITE &lt;EndNote&gt;&lt;Cite&gt;&lt;Author&gt;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陈丁琦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&lt;/Author&gt;&lt;Year&gt;2013&lt;/Year&gt;&lt;RecNum&gt;97&lt;/RecNum&gt;&lt;DisplayText&gt;(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陈丁琦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, 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孙黎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, 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李萍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 xml:space="preserve">, &amp;amp; 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郝生宾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, 2013)&lt;/DisplayText&gt;&lt;record&gt;&lt;rec-number&gt;97&lt;/rec-number&gt;&lt;foreign-keys&gt;&lt;key app="EN" db-id="tpa99azpwpxzv2erzt1pw5w5vt5zvxp2pasp" timestamp="1469650244"&gt;97&lt;/key&gt;&lt;/foreign-keys&gt;&lt;ref-type name="Journal Article"&gt;17&lt;/ref-type&gt;&lt;contributors&gt;&lt;authors&gt;&lt;author&gt;&lt;style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陈丁琦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孙黎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李萍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郝生宾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&lt;/style&gt;&lt;/author&gt;&lt;/authors&gt;&lt;/contributors&gt;&lt;titles&gt;&lt;title&gt;&lt;style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何不体验式学习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&lt;/style&gt;&lt;/title&gt;&lt;secondary-title&gt;&lt;style face="normal" font="default" charset="134" size="100%"&gt;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中欧商业评论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&lt;/style&gt;&lt;/secondary-title&gt;&lt;/titles&gt;&lt;periodical&gt;&lt;full-title&gt;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中欧商业评论</w:instrTex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instrText>&lt;/full-title&gt;&lt;/period</w:instrTex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instrText>ical&gt;&lt;pages&gt;&lt;style face="normal" font="default" charset="134" size="100%"&gt;94-97&lt;/style&gt;&lt;/pages&gt;&lt;number&gt;&lt;style face="normal" font="default" charset="134" size="100%"&gt;4&lt;/style&gt;&lt;/number&gt;&lt;dates&gt;&lt;year&gt;2013&lt;/year&gt;&lt;/dates&gt;&lt;urls&gt;&lt;/urls&gt;&lt;/record&gt;&lt;/Cite&gt;&lt;/EndNote&gt;</w:instrTex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(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陈丁琦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 xml:space="preserve">, 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孙黎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 xml:space="preserve">, 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李萍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 xml:space="preserve">, &amp; 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郝生宾</w:t>
      </w:r>
      <w:r w:rsidR="007C6744">
        <w:rPr>
          <w:rFonts w:ascii="Times New Roman" w:hAnsi="Times New Roman" w:cs="Times New Roman" w:hint="eastAsia"/>
          <w:noProof/>
          <w:color w:val="000000"/>
          <w:sz w:val="21"/>
          <w:szCs w:val="21"/>
        </w:rPr>
        <w:t>, 2013)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 w:rsidRPr="00A43D1B">
        <w:rPr>
          <w:rFonts w:ascii="Times New Roman" w:hAnsi="Times New Roman" w:cs="Times New Roman"/>
          <w:color w:val="000000"/>
          <w:sz w:val="21"/>
          <w:szCs w:val="21"/>
        </w:rPr>
        <w:t>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例如美国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百森商学院积极倡导基于行动式的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教学方法，并发展出创业教育的五种实践：玩耍、移情、创造、试验和反思。这些实践能够有有效地培养和改变学生的创业认知。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同样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，我们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也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认为电影教学同样也是一种培养学生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认知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、增强学生决策能力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的重要方式。</w:t>
      </w:r>
    </w:p>
    <w:p w14:paraId="6DA3A8B1" w14:textId="59FB5405" w:rsidR="00A43D1B" w:rsidRDefault="00A43D1B" w:rsidP="009B19E8">
      <w:pPr>
        <w:pStyle w:val="a4"/>
        <w:shd w:val="clear" w:color="auto" w:fill="FFFFFF"/>
        <w:spacing w:before="375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我们的工作坊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将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讨论如何用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电影培养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认知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并以</w:t>
      </w:r>
      <w:r w:rsidR="004133A2">
        <w:rPr>
          <w:rFonts w:ascii="Times New Roman" w:hAnsi="Times New Roman" w:cs="Times New Roman" w:hint="eastAsia"/>
          <w:color w:val="000000"/>
          <w:sz w:val="21"/>
          <w:szCs w:val="21"/>
        </w:rPr>
        <w:t>一些经典电影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为例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，阐述如何运用电影进行</w:t>
      </w:r>
      <w:r w:rsidR="004133A2"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教学。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电影教学符合建构主义认识论的主张，容易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帮助学生打开未知世界的窗户，从而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构建起学生的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管理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认知与思维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、培养学生的决策能力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  <w:r w:rsidR="007C6744" w:rsidRPr="007C6744">
        <w:rPr>
          <w:rFonts w:ascii="Times New Roman" w:hAnsi="Times New Roman" w:cs="Times New Roman"/>
          <w:color w:val="000000"/>
          <w:sz w:val="21"/>
          <w:szCs w:val="21"/>
        </w:rPr>
        <w:t>电影作为一种一种新的体验，能够促进学生将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各种</w:t>
      </w:r>
      <w:r w:rsidR="007C6744" w:rsidRPr="007C6744">
        <w:rPr>
          <w:rFonts w:ascii="Times New Roman" w:hAnsi="Times New Roman" w:cs="Times New Roman"/>
          <w:color w:val="000000"/>
          <w:sz w:val="21"/>
          <w:szCs w:val="21"/>
        </w:rPr>
        <w:t>新的体验与既往知识联系起来，进行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各种</w:t>
      </w:r>
      <w:r w:rsidR="007C6744" w:rsidRPr="007C6744">
        <w:rPr>
          <w:rFonts w:ascii="Times New Roman" w:hAnsi="Times New Roman" w:cs="Times New Roman"/>
          <w:color w:val="000000"/>
          <w:sz w:val="21"/>
          <w:szCs w:val="21"/>
        </w:rPr>
        <w:t>意义的社会性思维和对社会观点的重构。从艺术表达形式来看，电影通过镜头、光线、色彩、声音等为手段实现其艺术表达效果，具有视觉性和</w:t>
      </w:r>
      <w:proofErr w:type="gramStart"/>
      <w:r w:rsidR="007C6744" w:rsidRPr="007C6744">
        <w:rPr>
          <w:rFonts w:ascii="Times New Roman" w:hAnsi="Times New Roman" w:cs="Times New Roman"/>
          <w:color w:val="000000"/>
          <w:sz w:val="21"/>
          <w:szCs w:val="21"/>
        </w:rPr>
        <w:t>可</w:t>
      </w:r>
      <w:proofErr w:type="gramEnd"/>
      <w:r w:rsidR="007C6744" w:rsidRPr="007C6744">
        <w:rPr>
          <w:rFonts w:ascii="Times New Roman" w:hAnsi="Times New Roman" w:cs="Times New Roman"/>
          <w:color w:val="000000"/>
          <w:sz w:val="21"/>
          <w:szCs w:val="21"/>
        </w:rPr>
        <w:t>感性，为人们提供了逼真的感性认知；从内容表达形式看，电影以叙事为主表达人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的思想、情感、欲求和行为，每部电影通过完整的故事表达向人们传达不同主题的意义，因而能够为人们提供深刻的理性认知。人的认知往往根植于长久以来形成的经验、习惯，单纯的依靠理论与概念的灌输，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可能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很难让学生从已经形成的“认知陷阱”中跳出来，而电影丰富的叙事情节和灵活的艺术表现，往往能使学生在与电影中的主人公或故事情节进行对话、产生共鸣、进行移情和反思的过程中，对某种行为或某一社会事件进行“意义的重构”，进而强化或改变自己的认知。</w:t>
      </w:r>
    </w:p>
    <w:p w14:paraId="71C400A6" w14:textId="2445A98B" w:rsidR="007C6744" w:rsidRDefault="007C6744" w:rsidP="009B19E8">
      <w:pPr>
        <w:pStyle w:val="a4"/>
        <w:shd w:val="clear" w:color="auto" w:fill="FFFFFF"/>
        <w:spacing w:before="375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从教学模式角度看，电影教学是一种有效的体验式教学模式。在杜威实验哲学基础上，体验式学习可以定义为“一种通过经验的转化来进行知识创造的过程。知识来源于对体验的理解和转化（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Kolb 1984: 41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）。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它可以分成四个阶段的学习周期：（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）主动测试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 xml:space="preserve"> (Active Experimentation)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；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具体经验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(Concrete Experience)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；（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）</w:t>
      </w:r>
      <w:proofErr w:type="gramStart"/>
      <w:r w:rsidRPr="007C6744">
        <w:rPr>
          <w:rFonts w:ascii="Times New Roman" w:hAnsi="Times New Roman" w:cs="Times New Roman"/>
          <w:color w:val="000000"/>
          <w:sz w:val="21"/>
          <w:szCs w:val="21"/>
        </w:rPr>
        <w:t>反思窥究</w:t>
      </w:r>
      <w:proofErr w:type="gramEnd"/>
      <w:r w:rsidRPr="007C6744">
        <w:rPr>
          <w:rFonts w:ascii="Times New Roman" w:hAnsi="Times New Roman" w:cs="Times New Roman"/>
          <w:color w:val="000000"/>
          <w:sz w:val="21"/>
          <w:szCs w:val="21"/>
        </w:rPr>
        <w:t xml:space="preserve"> (Reflective Observation); 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4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抽象概念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(Abstract Conceptualization)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。这与《中庸》</w:t>
      </w:r>
      <w:r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中提出的博学之道，包括笃行、审问、慎思、明辩，是</w:t>
      </w:r>
      <w:r w:rsidR="004D6A57">
        <w:rPr>
          <w:rFonts w:ascii="Times New Roman" w:hAnsi="Times New Roman" w:cs="Times New Roman" w:hint="eastAsia"/>
          <w:color w:val="000000"/>
          <w:sz w:val="21"/>
          <w:szCs w:val="21"/>
        </w:rPr>
        <w:t>中西通行的</w:t>
      </w:r>
      <w:r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道理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陈丁琦等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, 2013)</w:t>
      </w:r>
      <w:r w:rsidRPr="007C6744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="009B19E8" w:rsidRPr="009B19E8">
        <w:rPr>
          <w:rFonts w:ascii="Times New Roman" w:hAnsi="Times New Roman" w:cs="Times New Roman" w:hint="eastAsia"/>
          <w:color w:val="000000"/>
          <w:sz w:val="21"/>
          <w:szCs w:val="21"/>
        </w:rPr>
        <w:t>通过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电影中的各种</w:t>
      </w:r>
      <w:r w:rsidR="009B19E8" w:rsidRPr="009B19E8">
        <w:rPr>
          <w:rFonts w:ascii="Times New Roman" w:hAnsi="Times New Roman" w:cs="Times New Roman" w:hint="eastAsia"/>
          <w:color w:val="000000"/>
          <w:sz w:val="21"/>
          <w:szCs w:val="21"/>
        </w:rPr>
        <w:t>角色代入，学生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可以更好地理解管理决策中的各种因素与情境。</w:t>
      </w:r>
    </w:p>
    <w:p w14:paraId="3FFCBAE1" w14:textId="7DFC6D5E" w:rsidR="00A43D1B" w:rsidRPr="004D6A57" w:rsidRDefault="007C6744" w:rsidP="009B19E8">
      <w:pPr>
        <w:pStyle w:val="a4"/>
        <w:shd w:val="clear" w:color="auto" w:fill="FFFFFF"/>
        <w:spacing w:before="375"/>
        <w:ind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D6A57">
        <w:rPr>
          <w:rFonts w:ascii="Times New Roman" w:hAnsi="Times New Roman" w:cs="Times New Roman"/>
          <w:color w:val="000000"/>
          <w:sz w:val="21"/>
          <w:szCs w:val="21"/>
        </w:rPr>
        <w:lastRenderedPageBreak/>
        <w:t>此外，电影中的各种矛盾与人物对抗形成的各种张力，有利</w:t>
      </w:r>
      <w:proofErr w:type="gramStart"/>
      <w:r w:rsidRPr="004D6A57">
        <w:rPr>
          <w:rFonts w:ascii="Times New Roman" w:hAnsi="Times New Roman" w:cs="Times New Roman"/>
          <w:color w:val="000000"/>
          <w:sz w:val="21"/>
          <w:szCs w:val="21"/>
        </w:rPr>
        <w:t>於</w:t>
      </w:r>
      <w:proofErr w:type="gramEnd"/>
      <w:r w:rsidRPr="004D6A57">
        <w:rPr>
          <w:rFonts w:ascii="Times New Roman" w:hAnsi="Times New Roman" w:cs="Times New Roman"/>
          <w:color w:val="000000"/>
          <w:sz w:val="21"/>
          <w:szCs w:val="21"/>
        </w:rPr>
        <w:t>培养学生的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伦理责任、</w:t>
      </w:r>
      <w:r w:rsidR="00DE0782" w:rsidRPr="004D6A57">
        <w:rPr>
          <w:rFonts w:ascii="Times New Roman" w:hAnsi="Times New Roman" w:cs="Times New Roman"/>
          <w:color w:val="000000"/>
          <w:sz w:val="21"/>
          <w:szCs w:val="21"/>
        </w:rPr>
        <w:t>悖论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思考与批判性思维</w:t>
      </w:r>
      <w:r w:rsidR="00DE0782" w:rsidRPr="004D6A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 xml:space="preserve"> ADDIN EN.CITE &lt;EndNote&gt;&lt;Cite&gt;&lt;Author&gt;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罗肖依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&lt;/Author&gt;&lt;Year&gt;2018&lt;/Year&gt;&lt;RecNum&gt;903&lt;/RecNum&gt;&lt;DisplayText&gt;(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罗肖依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 xml:space="preserve"> &amp;amp; 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孙黎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 2018)&lt;/DisplayText&gt;&lt;record&gt;&lt;rec-number&gt;903&lt;/rec-number&gt;&lt;foreign-keys&gt;&lt;key app="EN" db-id="tpa99azpwpxzv2erzt1pw5w5vt5zvxp2pasp" timestamp="1571251612"&gt;903&lt;/key&gt;&lt;/foreign-keys&gt;&lt;ref-type name="Journal Article"&gt;17&lt;/ref-type&gt;&lt;contributors&gt;&lt;authors&gt;&lt;author&gt;&lt;style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罗肖依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孙黎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&lt;/style&gt;&lt;/author&gt;&lt;/authors&gt;&lt;/contributors&gt;&lt;titles&gt;&lt;title&gt;&lt;style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从悖论元理论看知行合一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&lt;/style&gt;&lt;/title&gt;&lt;secondary-title&gt;&lt;style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清华管理评论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&lt;/style&gt;&lt;/secondary-title&gt;&lt;/titles&gt;&lt;periodical&gt;&lt;full-title&gt;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清华管理评论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&lt;/full-title&gt;&lt;/periodical&gt;&lt;pages&gt;89-95&lt;/pages&gt;&lt;number&gt;4&lt;/number&gt;&lt;dates&gt;&lt;year&gt;2018&lt;/year&gt;&lt;/dates&gt;&lt;urls&gt;&lt;/urls&gt;&lt;/record&gt;&lt;/Cite&gt;&lt;/EndNote&gt;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(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罗肖依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 &amp; 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孙黎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, 2018)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。例如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电影《疯狂的亚洲富人》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的结尾，是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一场麻将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展示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的是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未来媳妇与婆婆的智慧征战，这场大转折昭示输赢不是目的，成败不是结果。重要的是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其中体现的婆媳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相异的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世界观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，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可以帮助学生</w:t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获得新的觉察和认知，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t>从而</w:t>
      </w:r>
      <w:proofErr w:type="gramStart"/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彰</w:t>
      </w:r>
      <w:proofErr w:type="gramEnd"/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显出人格、工作和生活的意义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begin"/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 xml:space="preserve"> ADDIN EN.CITE &lt;EndNote&gt;&lt;Cite&gt;&lt;Author&gt;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秦玲玲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&lt;/Author&gt;&lt;Year&gt;2019&lt;/Year&gt;&lt;RecNum&gt;902&lt;/RecNum&gt;&lt;DisplayText&gt;(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秦玲玲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 xml:space="preserve"> &amp;amp; 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孙黎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 2019)&lt;/DisplayText&gt;&lt;record&gt;&lt;rec-number&gt;902&lt;/rec-number&gt;&lt;foreign-keys&gt;&lt;key app="EN" db-id="tpa99azpwpxzv2erzt1pw5w5vt5zvxp2pasp" timestamp="1571251394"&gt;902&lt;/key&gt;&lt;/foreign-keys&gt;&lt;ref-type name="Journal Article"&gt;17&lt;/ref-type&gt;&lt;contributors&gt;&lt;authors&gt;&lt;author&gt;&lt;style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秦玲玲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&lt;/style&gt;&lt;/author&gt;&lt;author&gt;&lt;style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孙黎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&lt;/style&gt;&lt;/author&gt;&lt;/authors&gt;&lt;/contributors&gt;&lt;titles&gt;&lt;title&gt;&lt;style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构建管理的微观基础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——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马奇如何发展理论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&lt;/style&gt;&lt;style face="normal" font="default" size="100%"&gt;?&lt;/style&gt;&lt;/title&gt;&lt;secondary-title&gt;&lt;style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外国经济与管理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&lt;/style&gt;&lt;/secondary-title&gt;&lt;/titles&gt;&lt;periodical&gt;&lt;full-title&gt;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外国经济与管理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&lt;/full-title&gt;&lt;/periodical&gt;&lt;pages&gt;74-85&lt;/pages&gt;&lt;volume&gt;41&lt;/volume&gt;&lt;number&gt;10&lt;/number&gt;&lt;keywords&gt;&lt;keyword&gt;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微观基础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有限理性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惯例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动态能力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,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企业行为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keyword&gt;&lt;/keywords&gt;&lt;dates&gt;&lt;year&gt;2019&lt;/year&gt;&lt;/dates&gt;&lt;isbn&gt;1001-4950&lt;/isbn&gt;&lt;urls&gt;&lt;related-urls&gt;&lt;url&gt;http://qks.sufe.edu.cn/J/ArticleQuery/7b7f8631-d3ef-4953-b425-72d6dc36a639/CN&lt;/url&gt;&lt;/related-urls&gt;&lt;/urls&gt;&lt;custom1&gt;CanSpeed(www.canspeed.net) V2.1.18&lt;/custom1&gt;&lt;electronic-resource-num&gt;10.16538/j.cnki.fem.2019.10.006&lt;/electronic-resource-num&gt;&lt;remote-database-provider&gt;&lt;style face="normal" font="default" charset="134" size="100%"&gt;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外经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instrText>&lt;/style&gt;&lt;/remote-database-provider&gt;&lt;/record&gt;&lt;/Cite&gt;&lt;/EndNote&gt;</w:instrTex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separate"/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(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秦玲玲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 xml:space="preserve"> &amp; 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孙黎</w:t>
      </w:r>
      <w:r w:rsidRPr="004D6A57">
        <w:rPr>
          <w:rFonts w:ascii="Times New Roman" w:hAnsi="Times New Roman" w:cs="Times New Roman"/>
          <w:noProof/>
          <w:color w:val="000000"/>
          <w:sz w:val="21"/>
          <w:szCs w:val="21"/>
        </w:rPr>
        <w:t>, 2019)</w:t>
      </w:r>
      <w:r w:rsidRPr="004D6A57">
        <w:rPr>
          <w:rFonts w:ascii="Times New Roman" w:hAnsi="Times New Roman" w:cs="Times New Roman"/>
          <w:color w:val="000000"/>
          <w:sz w:val="21"/>
          <w:szCs w:val="21"/>
        </w:rPr>
        <w:fldChar w:fldCharType="end"/>
      </w:r>
      <w:r w:rsidR="00A43D1B" w:rsidRPr="004D6A57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电影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《我不是药神》中有许多悖论，例如病人的生存悖论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药贩子的道德悖论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警察的法律悖论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制药公司的商业悖论等。在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这些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生活、工作、组织、社区和国家的各种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伦理困境决策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中，我们可以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通过电影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引导学生用阴阳思维接受、理解和处理各种悖论</w:t>
      </w:r>
      <w:r w:rsidR="004E6411">
        <w:rPr>
          <w:rFonts w:ascii="Times New Roman" w:hAnsi="Times New Roman" w:cs="Times New Roman" w:hint="eastAsia"/>
          <w:color w:val="000000"/>
          <w:sz w:val="21"/>
          <w:szCs w:val="21"/>
        </w:rPr>
        <w:t>、</w:t>
      </w:r>
      <w:proofErr w:type="gramStart"/>
      <w:r w:rsidR="004E6411">
        <w:rPr>
          <w:rFonts w:ascii="Times New Roman" w:hAnsi="Times New Roman" w:cs="Times New Roman" w:hint="eastAsia"/>
          <w:color w:val="000000"/>
          <w:sz w:val="21"/>
          <w:szCs w:val="21"/>
        </w:rPr>
        <w:t>作出</w:t>
      </w:r>
      <w:proofErr w:type="gramEnd"/>
      <w:r w:rsidR="004E6411">
        <w:rPr>
          <w:rFonts w:ascii="Times New Roman" w:hAnsi="Times New Roman" w:cs="Times New Roman" w:hint="eastAsia"/>
          <w:color w:val="000000"/>
          <w:sz w:val="21"/>
          <w:szCs w:val="21"/>
        </w:rPr>
        <w:t>更好的伦理决策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。</w: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begin"/>
      </w:r>
      <w:r w:rsidR="004D6A57">
        <w:rPr>
          <w:rFonts w:ascii="Times New Roman" w:hAnsi="Times New Roman" w:cs="Times New Roman"/>
          <w:sz w:val="21"/>
          <w:szCs w:val="21"/>
        </w:rPr>
        <w:instrText xml:space="preserve"> ADDIN EN.CITE &lt;EndNote&gt;&lt;Cite AuthorYear="1"&gt;&lt;Author&gt;Lewis&lt;/Author&gt;&lt;Year&gt;2014&lt;/Year&gt;&lt;RecNum&gt;6340&lt;/RecNum&gt;&lt;DisplayText&gt;Lewis and Smith (2014)&lt;/DisplayText&gt;&lt;record&gt;&lt;rec-number&gt;6340&lt;/rec-number&gt;&lt;foreign-keys&gt;&lt;key app="EN" db-id="p9zrtz5xmawdp0eafv550d0uz5e090df920s" timestamp="1423442973"&gt;6340&lt;/key&gt;&lt;/foreign-keys&gt;&lt;ref-type name="Journal Article"&gt;17&lt;/ref-type&gt;&lt;contributors&gt;&lt;authors&gt;&lt;author&gt;Lewis, Marianne W.&lt;/author&gt;&lt;author&gt;Smith, Wendy K.&lt;/author&gt;&lt;/authors&gt;&lt;/contributors&gt;&lt;titles&gt;&lt;title&gt;Paradox as a metatheoretical perspective: Sharpening the focus and widening the scope&lt;/title&gt;&lt;secondary-title&gt;Journal of Applied Behavioral Science&lt;/secondary-title&gt;&lt;/titles&gt;&lt;periodical&gt;&lt;full-title&gt;Journal of Applied Behavioral Science&lt;/full-title&gt;&lt;/periodical&gt;&lt;pages&gt;127-149&lt;/pages&gt;&lt;volume&gt;50&lt;/volume&gt;&lt;number&gt;2&lt;/number&gt;&lt;dates&gt;&lt;year&gt;2014&lt;/year&gt;&lt;pub-dates&gt;&lt;date&gt;June 1, 2014&lt;/date&gt;&lt;/pub-dates&gt;&lt;/dates&gt;&lt;urls&gt;&lt;related-urls&gt;&lt;url&gt;http://jab.sagepub.com/cgi/content/abstract/50/2/127&lt;/url&gt;&lt;/related-urls&gt;&lt;/urls&gt;&lt;electronic-resource-num&gt;10.1177/0021886314522322&lt;/electronic-resource-num&gt;&lt;/record&gt;&lt;/Cite&gt;&lt;/EndNote&gt;</w:instrTex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separate"/>
      </w:r>
      <w:r w:rsidR="004D6A57">
        <w:rPr>
          <w:rFonts w:ascii="Times New Roman" w:hAnsi="Times New Roman" w:cs="Times New Roman"/>
          <w:noProof/>
          <w:sz w:val="21"/>
          <w:szCs w:val="21"/>
        </w:rPr>
        <w:t>Lewis and Smith (2014)</w: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end"/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指出悖论是指既矛盾而又相互关联的元素，这些元素间的逻辑看似是相互独立的，但这些元素又同时出现，形成荒谬、非理性的关系。强大的创业者善于利用这些相互矛盾的元素。创业理论最近也开始注意阴阳思维的应用，例如《创业理论与实践学报》主编</w: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begin"/>
      </w:r>
      <w:r w:rsidR="004D6A57" w:rsidRPr="004D6A57">
        <w:rPr>
          <w:rFonts w:ascii="Times New Roman" w:hAnsi="Times New Roman" w:cs="Times New Roman"/>
          <w:sz w:val="21"/>
          <w:szCs w:val="21"/>
        </w:rPr>
        <w:instrText xml:space="preserve"> ADDIN EN.CITE &lt;EndNote&gt;&lt;Cite AuthorYear="1"&gt;&lt;Author&gt;Miller&lt;/Author&gt;&lt;Year&gt;2015&lt;/Year&gt;&lt;RecNum&gt;6289&lt;/RecNum&gt;&lt;DisplayText&gt;Miller (2015)&lt;/DisplayText&gt;&lt;record&gt;&lt;rec-number&gt;6289&lt;/rec-number&gt;&lt;foreign-keys&gt;&lt;key app="EN" db-id="p9zrtz5xmawdp0eafv550d0uz5e090df920s" timestamp="1420768925"&gt;6289&lt;/key&gt;&lt;/foreign-keys&gt;&lt;ref-type name="Journal Article"&gt;17&lt;/ref-type&gt;&lt;contributors&gt;&lt;authors&gt;&lt;author&gt;Miller, Danny&lt;/author&gt;&lt;/authors&gt;&lt;/contributors&gt;&lt;titles&gt;&lt;title&gt;A downside to the entrepreneurial personality?&lt;/title&gt;&lt;secondary-title&gt;Entrepreneurship Theory and Practice&lt;/secondary-title&gt;&lt;/titles&gt;&lt;periodical&gt;&lt;full-title&gt;Entrepreneurship Theory and Practice&lt;/full-title&gt;&lt;/periodical&gt;&lt;pages&gt;1-8&lt;/pages&gt;&lt;volume&gt;39&lt;/volume&gt;&lt;number&gt;1&lt;/number&gt;&lt;dates&gt;&lt;year&gt;2015&lt;/year&gt;&lt;/dates&gt;&lt;isbn&gt;1540-6520&lt;/isbn&gt;&lt;urls&gt;&lt;related-urls&gt;&lt;url&gt;http://dx.doi.org/10.1111/etap.12130&lt;/url&gt;&lt;/related-urls&gt;&lt;/urls&gt;&lt;electronic-resource-num&gt;10.1111/etap.12130&lt;/electronic-resource-num&gt;&lt;/record&gt;&lt;/Cite&gt;&lt;/EndNote&gt;</w:instrTex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separate"/>
      </w:r>
      <w:r w:rsidR="004D6A57" w:rsidRPr="004D6A57">
        <w:rPr>
          <w:rFonts w:ascii="Times New Roman" w:hAnsi="Times New Roman" w:cs="Times New Roman"/>
          <w:sz w:val="21"/>
          <w:szCs w:val="21"/>
        </w:rPr>
        <w:t>Miller (2015)</w:t>
      </w:r>
      <w:r w:rsidR="004D6A57" w:rsidRPr="004D6A57">
        <w:rPr>
          <w:rFonts w:ascii="Times New Roman" w:hAnsi="Times New Roman" w:cs="Times New Roman"/>
          <w:sz w:val="21"/>
          <w:szCs w:val="21"/>
        </w:rPr>
        <w:fldChar w:fldCharType="end"/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提出，创业家往往都有两面的个性：热情、乐观的同时又会有过度自信；高度自我期许、自我效能的同时又会有自恋、骄傲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……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优秀的创业者，例如乔布斯，就善于管理悖论这种两面性。悖论思考与批判性思维的培养，可以让学生发展出更有趣、更有意义的价值观</w:t>
      </w:r>
      <w:proofErr w:type="gramStart"/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和</w:t>
      </w:r>
      <w:r w:rsidR="004D6A57" w:rsidRPr="004D6A57">
        <w:rPr>
          <w:rFonts w:ascii="Times New Roman" w:hAnsi="Times New Roman" w:cs="Times New Roman"/>
          <w:color w:val="000000"/>
          <w:sz w:val="21"/>
          <w:szCs w:val="21"/>
        </w:rPr>
        <w:t>愿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景</w:t>
      </w:r>
      <w:proofErr w:type="gramEnd"/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</w:p>
    <w:p w14:paraId="23B39006" w14:textId="19A21199" w:rsidR="006C2416" w:rsidRPr="006C2416" w:rsidRDefault="006C2416" w:rsidP="006C2416">
      <w:pPr>
        <w:pStyle w:val="a4"/>
        <w:shd w:val="clear" w:color="auto" w:fill="FFFFFF"/>
        <w:spacing w:before="375"/>
        <w:ind w:left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工作坊</w:t>
      </w:r>
      <w:proofErr w:type="gramStart"/>
      <w:r w:rsidRPr="006C2416">
        <w:rPr>
          <w:rFonts w:ascii="Times New Roman" w:hAnsi="Times New Roman" w:cs="Times New Roman"/>
          <w:color w:val="000000"/>
          <w:sz w:val="21"/>
          <w:szCs w:val="21"/>
        </w:rPr>
        <w:t>拟介绍</w:t>
      </w:r>
      <w:proofErr w:type="gramEnd"/>
      <w:r w:rsidRPr="006C2416">
        <w:rPr>
          <w:rFonts w:ascii="Times New Roman" w:hAnsi="Times New Roman" w:cs="Times New Roman"/>
          <w:color w:val="000000"/>
          <w:sz w:val="21"/>
          <w:szCs w:val="21"/>
        </w:rPr>
        <w:t>以下内容并结合一些互动活动：</w:t>
      </w:r>
    </w:p>
    <w:p w14:paraId="3AA8EA68" w14:textId="12C3D7F9" w:rsidR="006C2416" w:rsidRPr="006C2416" w:rsidRDefault="006C2416" w:rsidP="006C2416">
      <w:pPr>
        <w:pStyle w:val="a4"/>
        <w:shd w:val="clear" w:color="auto" w:fill="FFFFFF"/>
        <w:spacing w:before="375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如何选择电影？如何将电影内容与核心教材相联系；</w:t>
      </w:r>
    </w:p>
    <w:p w14:paraId="7D356268" w14:textId="7DC3D53E" w:rsidR="006C2416" w:rsidRPr="006C2416" w:rsidRDefault="006C2416" w:rsidP="006C2416">
      <w:pPr>
        <w:pStyle w:val="a4"/>
        <w:shd w:val="clear" w:color="auto" w:fill="FFFFFF"/>
        <w:spacing w:before="375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7C6744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如何鼓励学生课前预习，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老师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如何</w:t>
      </w:r>
      <w:r w:rsidR="007C6744" w:rsidRPr="007C6744">
        <w:rPr>
          <w:rFonts w:ascii="Times New Roman" w:hAnsi="Times New Roman" w:cs="Times New Roman" w:hint="eastAsia"/>
          <w:color w:val="000000"/>
          <w:sz w:val="21"/>
          <w:szCs w:val="21"/>
        </w:rPr>
        <w:t>布置一些背景介绍和问题，提高学生观看电影的兴趣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？</w:t>
      </w:r>
    </w:p>
    <w:p w14:paraId="040D2CB1" w14:textId="46D3E721" w:rsidR="006C2416" w:rsidRPr="006C2416" w:rsidRDefault="006C2416" w:rsidP="006C2416">
      <w:pPr>
        <w:pStyle w:val="a4"/>
        <w:shd w:val="clear" w:color="auto" w:fill="FFFFFF"/>
        <w:spacing w:before="375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如何设置教学目标，如何用设计思维设计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各种</w:t>
      </w:r>
      <w:r w:rsidR="007C6744">
        <w:rPr>
          <w:rFonts w:ascii="Times New Roman" w:hAnsi="Times New Roman" w:cs="Times New Roman" w:hint="eastAsia"/>
          <w:color w:val="000000"/>
          <w:sz w:val="21"/>
          <w:szCs w:val="21"/>
        </w:rPr>
        <w:t>课堂活动？</w:t>
      </w:r>
    </w:p>
    <w:p w14:paraId="61C5B5D0" w14:textId="77777777" w:rsidR="009B19E8" w:rsidRDefault="006C2416" w:rsidP="006C2416">
      <w:pPr>
        <w:pStyle w:val="a4"/>
        <w:shd w:val="clear" w:color="auto" w:fill="FFFFFF"/>
        <w:spacing w:before="375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4D6A57">
        <w:rPr>
          <w:rFonts w:ascii="Times New Roman" w:hAnsi="Times New Roman" w:cs="Times New Roman" w:hint="eastAsia"/>
          <w:color w:val="000000"/>
          <w:sz w:val="21"/>
          <w:szCs w:val="21"/>
        </w:rPr>
        <w:t>如何鼓励学生发现电影中的各种悖论与矛盾？</w:t>
      </w:r>
    </w:p>
    <w:p w14:paraId="2E08FD56" w14:textId="4AAFE426" w:rsidR="004D6A57" w:rsidRDefault="009B19E8" w:rsidP="006C2416">
      <w:pPr>
        <w:pStyle w:val="a4"/>
        <w:shd w:val="clear" w:color="auto" w:fill="FFFFFF"/>
        <w:spacing w:before="375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如何</w:t>
      </w:r>
      <w:bookmarkStart w:id="1" w:name="_Hlk22135113"/>
      <w:r>
        <w:rPr>
          <w:rFonts w:ascii="Times New Roman" w:hAnsi="Times New Roman" w:cs="Times New Roman" w:hint="eastAsia"/>
          <w:color w:val="000000"/>
          <w:sz w:val="21"/>
          <w:szCs w:val="21"/>
        </w:rPr>
        <w:t>通过角色代入，鼓励学生做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“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致</w:t>
      </w:r>
      <w:r w:rsidRPr="00A43D1B">
        <w:rPr>
          <w:rFonts w:ascii="Times New Roman" w:hAnsi="Times New Roman" w:cs="Times New Roman" w:hint="eastAsia"/>
          <w:color w:val="000000"/>
          <w:sz w:val="21"/>
          <w:szCs w:val="21"/>
        </w:rPr>
        <w:t>良知”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的决策？</w:t>
      </w:r>
      <w:bookmarkEnd w:id="1"/>
    </w:p>
    <w:p w14:paraId="320ADB2A" w14:textId="7EF8D082" w:rsidR="004D6A57" w:rsidRDefault="006C2416" w:rsidP="004D6A57">
      <w:pPr>
        <w:pStyle w:val="a4"/>
        <w:shd w:val="clear" w:color="auto" w:fill="FFFFFF"/>
        <w:spacing w:before="375" w:beforeAutospacing="0" w:after="0" w:afterAutospacing="0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4D6A57">
        <w:rPr>
          <w:rFonts w:ascii="Times New Roman" w:hAnsi="Times New Roman" w:cs="Times New Roman" w:hint="eastAsia"/>
          <w:color w:val="000000"/>
          <w:sz w:val="21"/>
          <w:szCs w:val="21"/>
        </w:rPr>
        <w:t>如何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把握课堂节奏？如何</w:t>
      </w:r>
      <w:r w:rsidR="004D6A57">
        <w:rPr>
          <w:rFonts w:ascii="Times New Roman" w:hAnsi="Times New Roman" w:cs="Times New Roman" w:hint="eastAsia"/>
          <w:color w:val="000000"/>
          <w:sz w:val="21"/>
          <w:szCs w:val="21"/>
        </w:rPr>
        <w:t>做</w:t>
      </w:r>
      <w:r w:rsidR="004D6A57" w:rsidRPr="004D6A57">
        <w:rPr>
          <w:rFonts w:ascii="Times New Roman" w:hAnsi="Times New Roman" w:cs="Times New Roman" w:hint="eastAsia"/>
          <w:color w:val="000000"/>
          <w:sz w:val="21"/>
          <w:szCs w:val="21"/>
        </w:rPr>
        <w:t>结束总结</w:t>
      </w:r>
      <w:r w:rsidR="009B19E8">
        <w:rPr>
          <w:rFonts w:ascii="Times New Roman" w:hAnsi="Times New Roman" w:cs="Times New Roman" w:hint="eastAsia"/>
          <w:color w:val="000000"/>
          <w:sz w:val="21"/>
          <w:szCs w:val="21"/>
        </w:rPr>
        <w:t>？</w:t>
      </w:r>
    </w:p>
    <w:p w14:paraId="54DBBAFF" w14:textId="4ED63C12" w:rsidR="004D6A57" w:rsidRPr="006C2416" w:rsidRDefault="004D6A57" w:rsidP="004D6A57">
      <w:pPr>
        <w:pStyle w:val="a4"/>
        <w:shd w:val="clear" w:color="auto" w:fill="FFFFFF"/>
        <w:spacing w:before="375" w:beforeAutospacing="0" w:after="0" w:afterAutospacing="0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6C2416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Pr="006C241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如何设计课后课堂作业与小组项目？</w:t>
      </w:r>
    </w:p>
    <w:p w14:paraId="7D518F8D" w14:textId="3CFD1C85" w:rsidR="00A43D1B" w:rsidRDefault="00A43D1B" w:rsidP="00877DCA">
      <w:pPr>
        <w:rPr>
          <w:rFonts w:ascii="Times New Roman" w:eastAsia="宋体" w:hAnsi="Times New Roman" w:cs="Times New Roman"/>
          <w:szCs w:val="21"/>
        </w:rPr>
      </w:pPr>
    </w:p>
    <w:p w14:paraId="74A89B84" w14:textId="653B75AB" w:rsidR="00A43D1B" w:rsidRPr="005215C2" w:rsidRDefault="00A43D1B" w:rsidP="00A43D1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适合</w:t>
      </w:r>
      <w:r w:rsidRPr="005215C2"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  <w:t>创业</w:t>
      </w:r>
      <w:r w:rsidR="004D6A57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管理</w:t>
      </w:r>
      <w:r w:rsidRPr="005215C2"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  <w:t>教学的</w:t>
      </w:r>
      <w:r w:rsidRPr="005215C2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几</w:t>
      </w:r>
      <w:r w:rsidRPr="005215C2">
        <w:rPr>
          <w:rFonts w:asciiTheme="majorEastAsia" w:eastAsiaTheme="majorEastAsia" w:hAnsiTheme="majorEastAsia" w:cs="Times New Roman"/>
          <w:b/>
          <w:kern w:val="0"/>
          <w:sz w:val="24"/>
          <w:szCs w:val="24"/>
        </w:rPr>
        <w:t>部电影</w:t>
      </w:r>
      <w:r w:rsidRPr="005215C2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与纪录片</w:t>
      </w:r>
    </w:p>
    <w:tbl>
      <w:tblPr>
        <w:tblStyle w:val="ac"/>
        <w:tblW w:w="8500" w:type="dxa"/>
        <w:tblLook w:val="04A0" w:firstRow="1" w:lastRow="0" w:firstColumn="1" w:lastColumn="0" w:noHBand="0" w:noVBand="1"/>
      </w:tblPr>
      <w:tblGrid>
        <w:gridCol w:w="2262"/>
        <w:gridCol w:w="1080"/>
        <w:gridCol w:w="1488"/>
        <w:gridCol w:w="3670"/>
      </w:tblGrid>
      <w:tr w:rsidR="00A43D1B" w:rsidRPr="0047320B" w14:paraId="487E8166" w14:textId="77777777" w:rsidTr="002D17C6">
        <w:tc>
          <w:tcPr>
            <w:tcW w:w="2262" w:type="dxa"/>
          </w:tcPr>
          <w:p w14:paraId="03630986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电影名</w:t>
            </w:r>
          </w:p>
        </w:tc>
        <w:tc>
          <w:tcPr>
            <w:tcW w:w="1080" w:type="dxa"/>
          </w:tcPr>
          <w:p w14:paraId="097102D2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国别</w:t>
            </w:r>
          </w:p>
        </w:tc>
        <w:tc>
          <w:tcPr>
            <w:tcW w:w="1488" w:type="dxa"/>
          </w:tcPr>
          <w:p w14:paraId="4F85DB0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发行时间</w:t>
            </w:r>
          </w:p>
        </w:tc>
        <w:tc>
          <w:tcPr>
            <w:tcW w:w="3670" w:type="dxa"/>
          </w:tcPr>
          <w:p w14:paraId="5D31545E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简介</w:t>
            </w:r>
          </w:p>
        </w:tc>
      </w:tr>
      <w:tr w:rsidR="00A43D1B" w:rsidRPr="0047320B" w14:paraId="0A11EA7C" w14:textId="77777777" w:rsidTr="002D17C6">
        <w:tc>
          <w:tcPr>
            <w:tcW w:w="2262" w:type="dxa"/>
          </w:tcPr>
          <w:p w14:paraId="38370B6F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《公民凯恩》</w:t>
            </w:r>
          </w:p>
        </w:tc>
        <w:tc>
          <w:tcPr>
            <w:tcW w:w="1080" w:type="dxa"/>
          </w:tcPr>
          <w:p w14:paraId="32BE71F3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4F263BD6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1941</w:t>
            </w:r>
          </w:p>
        </w:tc>
        <w:tc>
          <w:tcPr>
            <w:tcW w:w="3670" w:type="dxa"/>
          </w:tcPr>
          <w:p w14:paraId="08D2624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一位报业大亨的人生历程</w:t>
            </w:r>
          </w:p>
        </w:tc>
      </w:tr>
      <w:tr w:rsidR="00A43D1B" w:rsidRPr="0047320B" w14:paraId="30FFAA99" w14:textId="77777777" w:rsidTr="002D17C6">
        <w:tc>
          <w:tcPr>
            <w:tcW w:w="2262" w:type="dxa"/>
          </w:tcPr>
          <w:p w14:paraId="6C5D479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《华尔街》</w:t>
            </w:r>
          </w:p>
        </w:tc>
        <w:tc>
          <w:tcPr>
            <w:tcW w:w="1080" w:type="dxa"/>
          </w:tcPr>
          <w:p w14:paraId="5190AD65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3658DC6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1987</w:t>
            </w:r>
          </w:p>
        </w:tc>
        <w:tc>
          <w:tcPr>
            <w:tcW w:w="3670" w:type="dxa"/>
          </w:tcPr>
          <w:p w14:paraId="0A0D082F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80年代购并大潮中人性的贪婪</w:t>
            </w:r>
          </w:p>
        </w:tc>
      </w:tr>
      <w:tr w:rsidR="00A43D1B" w:rsidRPr="0047320B" w14:paraId="3EC0CE7D" w14:textId="77777777" w:rsidTr="002D17C6">
        <w:tc>
          <w:tcPr>
            <w:tcW w:w="2262" w:type="dxa"/>
          </w:tcPr>
          <w:p w14:paraId="5B4079E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《门口的野蛮人》</w:t>
            </w:r>
          </w:p>
        </w:tc>
        <w:tc>
          <w:tcPr>
            <w:tcW w:w="1080" w:type="dxa"/>
          </w:tcPr>
          <w:p w14:paraId="5391C0A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19998F4E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1993</w:t>
            </w:r>
          </w:p>
        </w:tc>
        <w:tc>
          <w:tcPr>
            <w:tcW w:w="3670" w:type="dxa"/>
          </w:tcPr>
          <w:p w14:paraId="331B70B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私募资本的早期购并历史</w:t>
            </w:r>
          </w:p>
        </w:tc>
      </w:tr>
      <w:tr w:rsidR="00A43D1B" w:rsidRPr="0047320B" w14:paraId="142617E0" w14:textId="77777777" w:rsidTr="002D17C6">
        <w:tc>
          <w:tcPr>
            <w:tcW w:w="2262" w:type="dxa"/>
          </w:tcPr>
          <w:p w14:paraId="05BE645C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《硅谷传奇》</w:t>
            </w:r>
          </w:p>
        </w:tc>
        <w:tc>
          <w:tcPr>
            <w:tcW w:w="1080" w:type="dxa"/>
          </w:tcPr>
          <w:p w14:paraId="741CD3D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10F6F430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1999</w:t>
            </w:r>
          </w:p>
        </w:tc>
        <w:tc>
          <w:tcPr>
            <w:tcW w:w="3670" w:type="dxa"/>
          </w:tcPr>
          <w:p w14:paraId="6D028145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微软、苹果早期创业过程</w:t>
            </w:r>
          </w:p>
        </w:tc>
      </w:tr>
      <w:tr w:rsidR="0004392B" w:rsidRPr="0047320B" w14:paraId="0F56E323" w14:textId="77777777" w:rsidTr="002D17C6">
        <w:tc>
          <w:tcPr>
            <w:tcW w:w="2262" w:type="dxa"/>
          </w:tcPr>
          <w:p w14:paraId="0F331C13" w14:textId="1A913D46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4392B">
              <w:rPr>
                <w:rFonts w:ascii="宋体" w:eastAsia="宋体" w:hAnsi="宋体" w:cs="Times New Roman"/>
                <w:kern w:val="0"/>
                <w:szCs w:val="21"/>
              </w:rPr>
              <w:t>Startup.com</w:t>
            </w:r>
          </w:p>
        </w:tc>
        <w:tc>
          <w:tcPr>
            <w:tcW w:w="1080" w:type="dxa"/>
          </w:tcPr>
          <w:p w14:paraId="36C8AEA3" w14:textId="5FADF493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4BE083B9" w14:textId="2D9C6BEA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001</w:t>
            </w:r>
          </w:p>
        </w:tc>
        <w:tc>
          <w:tcPr>
            <w:tcW w:w="3670" w:type="dxa"/>
          </w:tcPr>
          <w:p w14:paraId="7F2A283F" w14:textId="62FF2142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网络公司G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ovWorks.com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创业记录片</w:t>
            </w:r>
          </w:p>
        </w:tc>
      </w:tr>
      <w:tr w:rsidR="0004392B" w:rsidRPr="0047320B" w14:paraId="12E151FD" w14:textId="77777777" w:rsidTr="002D17C6">
        <w:tc>
          <w:tcPr>
            <w:tcW w:w="2262" w:type="dxa"/>
          </w:tcPr>
          <w:p w14:paraId="217E046F" w14:textId="3DD82EC9" w:rsidR="0004392B" w:rsidRPr="0004392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4392B">
              <w:rPr>
                <w:rFonts w:ascii="宋体" w:eastAsia="宋体" w:hAnsi="宋体" w:cs="Times New Roman"/>
                <w:kern w:val="0"/>
                <w:szCs w:val="21"/>
              </w:rPr>
              <w:t>E-dream</w:t>
            </w:r>
          </w:p>
        </w:tc>
        <w:tc>
          <w:tcPr>
            <w:tcW w:w="1080" w:type="dxa"/>
          </w:tcPr>
          <w:p w14:paraId="7A7CE093" w14:textId="62DBACEA" w:rsidR="0004392B" w:rsidRPr="00A43D1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23C067D5" w14:textId="2085875E" w:rsidR="0004392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001</w:t>
            </w:r>
          </w:p>
        </w:tc>
        <w:tc>
          <w:tcPr>
            <w:tcW w:w="3670" w:type="dxa"/>
          </w:tcPr>
          <w:p w14:paraId="275C16BF" w14:textId="18ECDFD2" w:rsidR="0004392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网络公司Kozmo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.com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创业记录片</w:t>
            </w:r>
          </w:p>
        </w:tc>
      </w:tr>
      <w:tr w:rsidR="00A43D1B" w:rsidRPr="0047320B" w14:paraId="6FA0D737" w14:textId="77777777" w:rsidTr="002D17C6">
        <w:tc>
          <w:tcPr>
            <w:tcW w:w="2262" w:type="dxa"/>
          </w:tcPr>
          <w:p w14:paraId="146E9DC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《飞行家》</w:t>
            </w:r>
          </w:p>
        </w:tc>
        <w:tc>
          <w:tcPr>
            <w:tcW w:w="1080" w:type="dxa"/>
          </w:tcPr>
          <w:p w14:paraId="72A6C37C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02A66C1A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2004</w:t>
            </w:r>
          </w:p>
        </w:tc>
        <w:tc>
          <w:tcPr>
            <w:tcW w:w="3670" w:type="dxa"/>
          </w:tcPr>
          <w:p w14:paraId="458DE54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休</w:t>
            </w:r>
            <w:proofErr w:type="gramStart"/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斯创业</w:t>
            </w:r>
            <w:proofErr w:type="gramEnd"/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历程</w:t>
            </w:r>
          </w:p>
        </w:tc>
      </w:tr>
      <w:tr w:rsidR="0004392B" w:rsidRPr="0047320B" w14:paraId="490837AA" w14:textId="77777777" w:rsidTr="002D17C6">
        <w:tc>
          <w:tcPr>
            <w:tcW w:w="2262" w:type="dxa"/>
          </w:tcPr>
          <w:p w14:paraId="5352CD6A" w14:textId="33FAB38C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04392B">
              <w:rPr>
                <w:rFonts w:ascii="宋体" w:eastAsia="宋体" w:hAnsi="宋体" w:cs="Times New Roman"/>
                <w:kern w:val="0"/>
                <w:szCs w:val="21"/>
              </w:rPr>
              <w:t>Startup Junkies</w:t>
            </w:r>
          </w:p>
        </w:tc>
        <w:tc>
          <w:tcPr>
            <w:tcW w:w="1080" w:type="dxa"/>
          </w:tcPr>
          <w:p w14:paraId="2A9F38CC" w14:textId="6D912316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3952A30E" w14:textId="517D6781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2008</w:t>
            </w:r>
          </w:p>
        </w:tc>
        <w:tc>
          <w:tcPr>
            <w:tcW w:w="3670" w:type="dxa"/>
          </w:tcPr>
          <w:p w14:paraId="32462BB9" w14:textId="77F26E8B" w:rsidR="0004392B" w:rsidRPr="00A43D1B" w:rsidRDefault="0004392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电视</w:t>
            </w: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真人秀</w:t>
            </w:r>
          </w:p>
        </w:tc>
      </w:tr>
      <w:tr w:rsidR="00A43D1B" w:rsidRPr="0047320B" w14:paraId="2B6F1BA7" w14:textId="77777777" w:rsidTr="002D17C6">
        <w:tc>
          <w:tcPr>
            <w:tcW w:w="2262" w:type="dxa"/>
          </w:tcPr>
          <w:p w14:paraId="086D3958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《乔布斯》</w:t>
            </w:r>
          </w:p>
        </w:tc>
        <w:tc>
          <w:tcPr>
            <w:tcW w:w="1080" w:type="dxa"/>
          </w:tcPr>
          <w:p w14:paraId="613D88DC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10B839F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3670" w:type="dxa"/>
          </w:tcPr>
          <w:p w14:paraId="06955F2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苹果创始人乔布斯的传奇经历</w:t>
            </w:r>
          </w:p>
        </w:tc>
      </w:tr>
      <w:tr w:rsidR="00A43D1B" w:rsidRPr="0047320B" w14:paraId="108F1E2D" w14:textId="77777777" w:rsidTr="002D17C6">
        <w:tc>
          <w:tcPr>
            <w:tcW w:w="2262" w:type="dxa"/>
          </w:tcPr>
          <w:p w14:paraId="6084A504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《社交网络》</w:t>
            </w:r>
          </w:p>
        </w:tc>
        <w:tc>
          <w:tcPr>
            <w:tcW w:w="1080" w:type="dxa"/>
          </w:tcPr>
          <w:p w14:paraId="5BBB720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41116B40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2010</w:t>
            </w:r>
          </w:p>
        </w:tc>
        <w:tc>
          <w:tcPr>
            <w:tcW w:w="3670" w:type="dxa"/>
          </w:tcPr>
          <w:p w14:paraId="544C5CC0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Facebook 校园创业过程</w:t>
            </w:r>
          </w:p>
        </w:tc>
      </w:tr>
      <w:tr w:rsidR="00A43D1B" w:rsidRPr="0047320B" w14:paraId="18FF6499" w14:textId="77777777" w:rsidTr="002D17C6">
        <w:tc>
          <w:tcPr>
            <w:tcW w:w="2262" w:type="dxa"/>
          </w:tcPr>
          <w:p w14:paraId="5D855174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《大创业家》</w:t>
            </w:r>
          </w:p>
        </w:tc>
        <w:tc>
          <w:tcPr>
            <w:tcW w:w="1080" w:type="dxa"/>
          </w:tcPr>
          <w:p w14:paraId="5E92B65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3D691FD6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2016</w:t>
            </w:r>
          </w:p>
        </w:tc>
        <w:tc>
          <w:tcPr>
            <w:tcW w:w="3670" w:type="dxa"/>
          </w:tcPr>
          <w:p w14:paraId="04F7297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麦当劳的创业过程</w:t>
            </w:r>
          </w:p>
        </w:tc>
      </w:tr>
      <w:tr w:rsidR="00A43D1B" w:rsidRPr="0047320B" w14:paraId="3BB59A72" w14:textId="77777777" w:rsidTr="002D17C6">
        <w:tc>
          <w:tcPr>
            <w:tcW w:w="2262" w:type="dxa"/>
          </w:tcPr>
          <w:p w14:paraId="18C3004D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《创智赢家》</w:t>
            </w:r>
          </w:p>
        </w:tc>
        <w:tc>
          <w:tcPr>
            <w:tcW w:w="1080" w:type="dxa"/>
          </w:tcPr>
          <w:p w14:paraId="0BEF3EBA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7446143F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2009-2016</w:t>
            </w:r>
          </w:p>
        </w:tc>
        <w:tc>
          <w:tcPr>
            <w:tcW w:w="3670" w:type="dxa"/>
          </w:tcPr>
          <w:p w14:paraId="3F83BB4F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真人秀（8季）</w:t>
            </w:r>
          </w:p>
        </w:tc>
      </w:tr>
      <w:tr w:rsidR="0004392B" w:rsidRPr="0047320B" w14:paraId="014FF615" w14:textId="77777777" w:rsidTr="002D17C6">
        <w:tc>
          <w:tcPr>
            <w:tcW w:w="2262" w:type="dxa"/>
          </w:tcPr>
          <w:p w14:paraId="216E45E3" w14:textId="1709D257" w:rsidR="0004392B" w:rsidRPr="00A43D1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《硅谷》</w:t>
            </w:r>
          </w:p>
        </w:tc>
        <w:tc>
          <w:tcPr>
            <w:tcW w:w="1080" w:type="dxa"/>
          </w:tcPr>
          <w:p w14:paraId="1E7BE8A3" w14:textId="79E90777" w:rsidR="0004392B" w:rsidRPr="00A43D1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美国</w:t>
            </w:r>
          </w:p>
        </w:tc>
        <w:tc>
          <w:tcPr>
            <w:tcW w:w="1488" w:type="dxa"/>
          </w:tcPr>
          <w:p w14:paraId="12988085" w14:textId="61AF22E7" w:rsidR="0004392B" w:rsidRPr="00A43D1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14</w:t>
            </w: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-201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9</w:t>
            </w:r>
          </w:p>
        </w:tc>
        <w:tc>
          <w:tcPr>
            <w:tcW w:w="3670" w:type="dxa"/>
          </w:tcPr>
          <w:p w14:paraId="7F8736D8" w14:textId="054A20A6" w:rsidR="0004392B" w:rsidRPr="00A43D1B" w:rsidRDefault="0004392B" w:rsidP="0004392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电视系列剧</w:t>
            </w: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5</w:t>
            </w: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季）</w:t>
            </w:r>
          </w:p>
        </w:tc>
      </w:tr>
      <w:tr w:rsidR="00A43D1B" w:rsidRPr="0047320B" w14:paraId="444C3A33" w14:textId="77777777" w:rsidTr="002D17C6">
        <w:tc>
          <w:tcPr>
            <w:tcW w:w="2262" w:type="dxa"/>
          </w:tcPr>
          <w:p w14:paraId="40F2CB9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《中国合伙人》</w:t>
            </w:r>
          </w:p>
        </w:tc>
        <w:tc>
          <w:tcPr>
            <w:tcW w:w="1080" w:type="dxa"/>
          </w:tcPr>
          <w:p w14:paraId="3D7991A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中国</w:t>
            </w:r>
          </w:p>
        </w:tc>
        <w:tc>
          <w:tcPr>
            <w:tcW w:w="1488" w:type="dxa"/>
          </w:tcPr>
          <w:p w14:paraId="7BD5DB8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3670" w:type="dxa"/>
          </w:tcPr>
          <w:p w14:paraId="5652DF45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新东方团队的创业史</w:t>
            </w:r>
          </w:p>
        </w:tc>
      </w:tr>
      <w:tr w:rsidR="00A43D1B" w:rsidRPr="0047320B" w14:paraId="7F445700" w14:textId="77777777" w:rsidTr="002D17C6">
        <w:tc>
          <w:tcPr>
            <w:tcW w:w="2262" w:type="dxa"/>
          </w:tcPr>
          <w:p w14:paraId="3B619217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《我不是药神》</w:t>
            </w:r>
          </w:p>
        </w:tc>
        <w:tc>
          <w:tcPr>
            <w:tcW w:w="1080" w:type="dxa"/>
          </w:tcPr>
          <w:p w14:paraId="292E54D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中国</w:t>
            </w:r>
          </w:p>
        </w:tc>
        <w:tc>
          <w:tcPr>
            <w:tcW w:w="1488" w:type="dxa"/>
          </w:tcPr>
          <w:p w14:paraId="7179D02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</w:t>
            </w:r>
            <w:r w:rsidRPr="00A43D1B">
              <w:rPr>
                <w:rFonts w:ascii="宋体" w:eastAsia="宋体" w:hAnsi="宋体" w:cs="Times New Roman"/>
                <w:kern w:val="0"/>
                <w:szCs w:val="21"/>
              </w:rPr>
              <w:t>8</w:t>
            </w:r>
          </w:p>
        </w:tc>
        <w:tc>
          <w:tcPr>
            <w:tcW w:w="3670" w:type="dxa"/>
          </w:tcPr>
          <w:p w14:paraId="6933B219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神油店老板的创业经历</w:t>
            </w:r>
          </w:p>
        </w:tc>
      </w:tr>
      <w:tr w:rsidR="00A43D1B" w:rsidRPr="0047320B" w14:paraId="79084EB5" w14:textId="77777777" w:rsidTr="002D17C6">
        <w:tc>
          <w:tcPr>
            <w:tcW w:w="2262" w:type="dxa"/>
          </w:tcPr>
          <w:p w14:paraId="7BCA86BE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《公司的力量》</w:t>
            </w:r>
          </w:p>
        </w:tc>
        <w:tc>
          <w:tcPr>
            <w:tcW w:w="1080" w:type="dxa"/>
          </w:tcPr>
          <w:p w14:paraId="23A02F05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中国</w:t>
            </w:r>
          </w:p>
        </w:tc>
        <w:tc>
          <w:tcPr>
            <w:tcW w:w="1488" w:type="dxa"/>
          </w:tcPr>
          <w:p w14:paraId="5338A05E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2010</w:t>
            </w:r>
          </w:p>
        </w:tc>
        <w:tc>
          <w:tcPr>
            <w:tcW w:w="3670" w:type="dxa"/>
          </w:tcPr>
          <w:p w14:paraId="3E6D0FEA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纪录片，介绍公司内部结构、体制、管理方法</w:t>
            </w:r>
          </w:p>
        </w:tc>
      </w:tr>
      <w:tr w:rsidR="00A43D1B" w:rsidRPr="0047320B" w14:paraId="50D367CC" w14:textId="77777777" w:rsidTr="002D17C6">
        <w:tc>
          <w:tcPr>
            <w:tcW w:w="2262" w:type="dxa"/>
          </w:tcPr>
          <w:p w14:paraId="4EC079A1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《大企业》</w:t>
            </w:r>
          </w:p>
        </w:tc>
        <w:tc>
          <w:tcPr>
            <w:tcW w:w="1080" w:type="dxa"/>
          </w:tcPr>
          <w:p w14:paraId="4906E357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中国</w:t>
            </w:r>
          </w:p>
        </w:tc>
        <w:tc>
          <w:tcPr>
            <w:tcW w:w="1488" w:type="dxa"/>
          </w:tcPr>
          <w:p w14:paraId="284C4FE2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2003</w:t>
            </w:r>
          </w:p>
        </w:tc>
        <w:tc>
          <w:tcPr>
            <w:tcW w:w="3670" w:type="dxa"/>
          </w:tcPr>
          <w:p w14:paraId="12A14B53" w14:textId="77777777" w:rsidR="00A43D1B" w:rsidRPr="00A43D1B" w:rsidRDefault="00A43D1B" w:rsidP="00CF2A7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 w:rsidRPr="00A43D1B">
              <w:rPr>
                <w:rFonts w:ascii="宋体" w:eastAsia="宋体" w:hAnsi="宋体" w:cs="Times New Roman" w:hint="eastAsia"/>
                <w:kern w:val="0"/>
                <w:szCs w:val="21"/>
              </w:rPr>
              <w:t>纪录片，现代企业运作、发展的历史</w:t>
            </w:r>
          </w:p>
        </w:tc>
      </w:tr>
    </w:tbl>
    <w:p w14:paraId="00E186BA" w14:textId="77777777" w:rsidR="0072457C" w:rsidRPr="006C2416" w:rsidRDefault="0072457C" w:rsidP="00877DCA">
      <w:pPr>
        <w:rPr>
          <w:rFonts w:ascii="Times New Roman" w:eastAsia="宋体" w:hAnsi="Times New Roman" w:cs="Times New Roman"/>
          <w:szCs w:val="21"/>
        </w:rPr>
      </w:pPr>
    </w:p>
    <w:p w14:paraId="66FA428B" w14:textId="1F75070F" w:rsidR="00877DCA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b/>
          <w:szCs w:val="21"/>
        </w:rPr>
        <w:t>拟参加者以及参加者的许可标准</w:t>
      </w:r>
      <w:r w:rsidR="0072457C" w:rsidRPr="006C2416">
        <w:rPr>
          <w:rFonts w:ascii="Times New Roman" w:eastAsia="宋体" w:hAnsi="Times New Roman" w:cs="Times New Roman"/>
          <w:b/>
          <w:szCs w:val="21"/>
        </w:rPr>
        <w:t>：</w:t>
      </w:r>
      <w:r w:rsidR="00E96CE6" w:rsidRPr="006C2416">
        <w:rPr>
          <w:rFonts w:ascii="Times New Roman" w:eastAsia="宋体" w:hAnsi="Times New Roman" w:cs="Times New Roman"/>
          <w:szCs w:val="21"/>
        </w:rPr>
        <w:t>高校</w:t>
      </w:r>
      <w:r w:rsidR="00DB3C72" w:rsidRPr="006C2416">
        <w:rPr>
          <w:rFonts w:ascii="Times New Roman" w:eastAsia="宋体" w:hAnsi="Times New Roman" w:cs="Times New Roman"/>
          <w:szCs w:val="21"/>
        </w:rPr>
        <w:t>创业</w:t>
      </w:r>
      <w:r w:rsidR="00E96CE6" w:rsidRPr="006C2416">
        <w:rPr>
          <w:rFonts w:ascii="Times New Roman" w:eastAsia="宋体" w:hAnsi="Times New Roman" w:cs="Times New Roman"/>
          <w:szCs w:val="21"/>
        </w:rPr>
        <w:t>教师</w:t>
      </w:r>
      <w:r w:rsidR="00DB3C72" w:rsidRPr="006C2416">
        <w:rPr>
          <w:rFonts w:ascii="Times New Roman" w:eastAsia="宋体" w:hAnsi="Times New Roman" w:cs="Times New Roman"/>
          <w:szCs w:val="21"/>
        </w:rPr>
        <w:t>，</w:t>
      </w:r>
      <w:r w:rsidR="00E96CE6" w:rsidRPr="006C2416">
        <w:rPr>
          <w:rFonts w:ascii="Times New Roman" w:eastAsia="宋体" w:hAnsi="Times New Roman" w:cs="Times New Roman"/>
          <w:szCs w:val="21"/>
        </w:rPr>
        <w:t>应届博士生</w:t>
      </w:r>
      <w:r w:rsidR="004D6A57">
        <w:rPr>
          <w:rFonts w:ascii="Times New Roman" w:eastAsia="宋体" w:hAnsi="Times New Roman" w:cs="Times New Roman" w:hint="eastAsia"/>
          <w:szCs w:val="21"/>
        </w:rPr>
        <w:t>。我们在</w:t>
      </w:r>
      <w:r w:rsidR="004D6A57">
        <w:rPr>
          <w:rFonts w:ascii="Times New Roman" w:eastAsia="宋体" w:hAnsi="Times New Roman" w:cs="Times New Roman" w:hint="eastAsia"/>
          <w:szCs w:val="21"/>
        </w:rPr>
        <w:t>2018</w:t>
      </w:r>
      <w:r w:rsidR="004D6A57">
        <w:rPr>
          <w:rFonts w:ascii="Times New Roman" w:eastAsia="宋体" w:hAnsi="Times New Roman" w:cs="Times New Roman" w:hint="eastAsia"/>
          <w:szCs w:val="21"/>
        </w:rPr>
        <w:t>年</w:t>
      </w:r>
      <w:r w:rsidR="004D6A57">
        <w:rPr>
          <w:rFonts w:ascii="Times New Roman" w:eastAsia="宋体" w:hAnsi="Times New Roman" w:cs="Times New Roman" w:hint="eastAsia"/>
          <w:szCs w:val="21"/>
        </w:rPr>
        <w:t>I</w:t>
      </w:r>
      <w:r w:rsidR="004D6A57">
        <w:rPr>
          <w:rFonts w:ascii="Times New Roman" w:eastAsia="宋体" w:hAnsi="Times New Roman" w:cs="Times New Roman"/>
          <w:szCs w:val="21"/>
        </w:rPr>
        <w:t>ACMR</w:t>
      </w:r>
      <w:r w:rsidR="004D6A57">
        <w:rPr>
          <w:rFonts w:ascii="Times New Roman" w:eastAsia="宋体" w:hAnsi="Times New Roman" w:cs="Times New Roman" w:hint="eastAsia"/>
          <w:szCs w:val="21"/>
        </w:rPr>
        <w:t>的工作坊《如何教创业》受到了许多教师的欢迎，有一位教师提问哪些电影适合教创业，启发我们组织这次工作坊。</w:t>
      </w:r>
    </w:p>
    <w:p w14:paraId="29D7B873" w14:textId="77777777" w:rsidR="00E96CE6" w:rsidRPr="004D6A57" w:rsidRDefault="00E96CE6" w:rsidP="00877DCA">
      <w:pPr>
        <w:rPr>
          <w:rFonts w:ascii="Times New Roman" w:eastAsia="宋体" w:hAnsi="Times New Roman" w:cs="Times New Roman"/>
          <w:szCs w:val="21"/>
        </w:rPr>
      </w:pPr>
    </w:p>
    <w:p w14:paraId="53CBCC92" w14:textId="77777777" w:rsidR="00627FD1" w:rsidRPr="006C2416" w:rsidRDefault="00877DCA" w:rsidP="00877DCA">
      <w:pPr>
        <w:rPr>
          <w:rFonts w:ascii="Times New Roman" w:eastAsia="宋体" w:hAnsi="Times New Roman" w:cs="Times New Roman"/>
          <w:szCs w:val="21"/>
        </w:rPr>
      </w:pPr>
      <w:r w:rsidRPr="006C2416">
        <w:rPr>
          <w:rFonts w:ascii="Times New Roman" w:eastAsia="宋体" w:hAnsi="Times New Roman" w:cs="Times New Roman"/>
          <w:b/>
          <w:szCs w:val="21"/>
        </w:rPr>
        <w:t>专业发展研讨会的时间要求</w:t>
      </w:r>
      <w:r w:rsidR="00E96CE6" w:rsidRPr="006C2416">
        <w:rPr>
          <w:rFonts w:ascii="Times New Roman" w:eastAsia="宋体" w:hAnsi="Times New Roman" w:cs="Times New Roman"/>
          <w:b/>
          <w:szCs w:val="21"/>
        </w:rPr>
        <w:t>：</w:t>
      </w:r>
      <w:r w:rsidR="00E96CE6" w:rsidRPr="006C2416">
        <w:rPr>
          <w:rFonts w:ascii="Times New Roman" w:eastAsia="宋体" w:hAnsi="Times New Roman" w:cs="Times New Roman"/>
          <w:szCs w:val="21"/>
        </w:rPr>
        <w:t xml:space="preserve"> 1.5-2</w:t>
      </w:r>
      <w:r w:rsidR="00E96CE6" w:rsidRPr="006C2416">
        <w:rPr>
          <w:rFonts w:ascii="Times New Roman" w:eastAsia="宋体" w:hAnsi="Times New Roman" w:cs="Times New Roman"/>
          <w:szCs w:val="21"/>
        </w:rPr>
        <w:t>小时</w:t>
      </w:r>
    </w:p>
    <w:p w14:paraId="750B1E05" w14:textId="77777777" w:rsidR="007C6744" w:rsidRDefault="007C6744" w:rsidP="00877DCA">
      <w:pPr>
        <w:rPr>
          <w:rFonts w:ascii="Times New Roman" w:eastAsia="宋体" w:hAnsi="Times New Roman" w:cs="Times New Roman"/>
          <w:szCs w:val="21"/>
        </w:rPr>
      </w:pPr>
    </w:p>
    <w:p w14:paraId="164246A0" w14:textId="079C2173" w:rsidR="004D6A57" w:rsidRDefault="004D6A57" w:rsidP="00877DCA">
      <w:pPr>
        <w:rPr>
          <w:rFonts w:ascii="Times New Roman" w:eastAsia="宋体" w:hAnsi="Times New Roman" w:cs="Times New Roman"/>
          <w:szCs w:val="21"/>
        </w:rPr>
      </w:pPr>
    </w:p>
    <w:p w14:paraId="0BBBEA89" w14:textId="096979EF" w:rsidR="004D6A57" w:rsidRDefault="004D6A57" w:rsidP="00877DCA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参考文献：</w:t>
      </w:r>
    </w:p>
    <w:p w14:paraId="4E648EE8" w14:textId="77777777" w:rsidR="004D6A57" w:rsidRPr="004D6A57" w:rsidRDefault="007C6744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eastAsia="宋体" w:hAnsi="Times New Roman" w:cs="Times New Roman"/>
          <w:szCs w:val="21"/>
        </w:rPr>
        <w:fldChar w:fldCharType="begin"/>
      </w:r>
      <w:r w:rsidRPr="004D6A57">
        <w:rPr>
          <w:rFonts w:ascii="Times New Roman" w:eastAsia="宋体" w:hAnsi="Times New Roman" w:cs="Times New Roman"/>
          <w:szCs w:val="21"/>
        </w:rPr>
        <w:instrText xml:space="preserve"> ADDIN EN.REFLIST </w:instrText>
      </w:r>
      <w:r w:rsidRPr="004D6A57">
        <w:rPr>
          <w:rFonts w:ascii="Times New Roman" w:eastAsia="宋体" w:hAnsi="Times New Roman" w:cs="Times New Roman"/>
          <w:szCs w:val="21"/>
        </w:rPr>
        <w:fldChar w:fldCharType="separate"/>
      </w:r>
      <w:r w:rsidR="004D6A57" w:rsidRPr="004D6A57">
        <w:rPr>
          <w:rFonts w:ascii="Times New Roman" w:hAnsi="Times New Roman" w:cs="Times New Roman"/>
        </w:rPr>
        <w:t xml:space="preserve">Lewis, M. W. &amp; Smith, W. K. 2014. Paradox as a metatheoretical perspective: Sharpening the focus and widening the scope. </w:t>
      </w:r>
      <w:r w:rsidR="004D6A57" w:rsidRPr="004D6A57">
        <w:rPr>
          <w:rFonts w:ascii="Times New Roman" w:hAnsi="Times New Roman" w:cs="Times New Roman"/>
          <w:b/>
          <w:i/>
        </w:rPr>
        <w:t>Journal of Applied Behavioral Science</w:t>
      </w:r>
      <w:r w:rsidR="004D6A57" w:rsidRPr="004D6A57">
        <w:rPr>
          <w:rFonts w:ascii="Times New Roman" w:hAnsi="Times New Roman" w:cs="Times New Roman"/>
        </w:rPr>
        <w:t>, 50(2): 127-149.</w:t>
      </w:r>
    </w:p>
    <w:p w14:paraId="2432657A" w14:textId="77777777" w:rsidR="004D6A57" w:rsidRPr="004D6A57" w:rsidRDefault="004D6A57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hAnsi="Times New Roman" w:cs="Times New Roman"/>
        </w:rPr>
        <w:t xml:space="preserve">Miller, D. 2015. A downside to the entrepreneurial personality? </w:t>
      </w:r>
      <w:r w:rsidRPr="004D6A57">
        <w:rPr>
          <w:rFonts w:ascii="Times New Roman" w:hAnsi="Times New Roman" w:cs="Times New Roman"/>
          <w:b/>
          <w:i/>
        </w:rPr>
        <w:t>Entrepreneurship Theory and Practice</w:t>
      </w:r>
      <w:r w:rsidRPr="004D6A57">
        <w:rPr>
          <w:rFonts w:ascii="Times New Roman" w:hAnsi="Times New Roman" w:cs="Times New Roman"/>
        </w:rPr>
        <w:t>, 39(1): 1-8.</w:t>
      </w:r>
    </w:p>
    <w:p w14:paraId="0BB3CA0F" w14:textId="77777777" w:rsidR="004D6A57" w:rsidRPr="004D6A57" w:rsidRDefault="004D6A57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hAnsi="Times New Roman" w:cs="Times New Roman"/>
        </w:rPr>
        <w:t>陈丁琦</w:t>
      </w:r>
      <w:r w:rsidRPr="004D6A57">
        <w:rPr>
          <w:rFonts w:ascii="Times New Roman" w:hAnsi="Times New Roman" w:cs="Times New Roman"/>
        </w:rPr>
        <w:t xml:space="preserve">, </w:t>
      </w:r>
      <w:r w:rsidRPr="004D6A57">
        <w:rPr>
          <w:rFonts w:ascii="Times New Roman" w:hAnsi="Times New Roman" w:cs="Times New Roman"/>
        </w:rPr>
        <w:t>孙黎</w:t>
      </w:r>
      <w:r w:rsidRPr="004D6A57">
        <w:rPr>
          <w:rFonts w:ascii="Times New Roman" w:hAnsi="Times New Roman" w:cs="Times New Roman"/>
        </w:rPr>
        <w:t xml:space="preserve">, </w:t>
      </w:r>
      <w:r w:rsidRPr="004D6A57">
        <w:rPr>
          <w:rFonts w:ascii="Times New Roman" w:hAnsi="Times New Roman" w:cs="Times New Roman"/>
        </w:rPr>
        <w:t>李萍</w:t>
      </w:r>
      <w:r w:rsidRPr="004D6A57">
        <w:rPr>
          <w:rFonts w:ascii="Times New Roman" w:hAnsi="Times New Roman" w:cs="Times New Roman"/>
        </w:rPr>
        <w:t xml:space="preserve">, &amp; </w:t>
      </w:r>
      <w:r w:rsidRPr="004D6A57">
        <w:rPr>
          <w:rFonts w:ascii="Times New Roman" w:hAnsi="Times New Roman" w:cs="Times New Roman"/>
        </w:rPr>
        <w:t>郝生宾</w:t>
      </w:r>
      <w:r w:rsidRPr="004D6A57">
        <w:rPr>
          <w:rFonts w:ascii="Times New Roman" w:hAnsi="Times New Roman" w:cs="Times New Roman"/>
        </w:rPr>
        <w:t xml:space="preserve">. 2013. </w:t>
      </w:r>
      <w:r w:rsidRPr="004D6A57">
        <w:rPr>
          <w:rFonts w:ascii="Times New Roman" w:hAnsi="Times New Roman" w:cs="Times New Roman"/>
        </w:rPr>
        <w:t>何不体验式学习</w:t>
      </w:r>
      <w:r w:rsidRPr="004D6A57">
        <w:rPr>
          <w:rFonts w:ascii="Times New Roman" w:hAnsi="Times New Roman" w:cs="Times New Roman"/>
        </w:rPr>
        <w:t xml:space="preserve">. </w:t>
      </w:r>
      <w:r w:rsidRPr="004D6A57">
        <w:rPr>
          <w:rFonts w:ascii="Times New Roman" w:hAnsi="Times New Roman" w:cs="Times New Roman"/>
          <w:b/>
          <w:i/>
        </w:rPr>
        <w:t>中欧商业评论</w:t>
      </w:r>
      <w:r w:rsidRPr="004D6A57">
        <w:rPr>
          <w:rFonts w:ascii="Times New Roman" w:hAnsi="Times New Roman" w:cs="Times New Roman"/>
        </w:rPr>
        <w:t>(4): 94-97.</w:t>
      </w:r>
    </w:p>
    <w:p w14:paraId="497F9DA6" w14:textId="77777777" w:rsidR="004D6A57" w:rsidRPr="004D6A57" w:rsidRDefault="004D6A57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hAnsi="Times New Roman" w:cs="Times New Roman"/>
        </w:rPr>
        <w:t>罗肖依</w:t>
      </w:r>
      <w:r w:rsidRPr="004D6A57">
        <w:rPr>
          <w:rFonts w:ascii="Times New Roman" w:hAnsi="Times New Roman" w:cs="Times New Roman"/>
        </w:rPr>
        <w:t xml:space="preserve"> &amp; </w:t>
      </w:r>
      <w:r w:rsidRPr="004D6A57">
        <w:rPr>
          <w:rFonts w:ascii="Times New Roman" w:hAnsi="Times New Roman" w:cs="Times New Roman"/>
        </w:rPr>
        <w:t>孙黎</w:t>
      </w:r>
      <w:r w:rsidRPr="004D6A57">
        <w:rPr>
          <w:rFonts w:ascii="Times New Roman" w:hAnsi="Times New Roman" w:cs="Times New Roman"/>
        </w:rPr>
        <w:t xml:space="preserve">. 2018. </w:t>
      </w:r>
      <w:r w:rsidRPr="004D6A57">
        <w:rPr>
          <w:rFonts w:ascii="Times New Roman" w:hAnsi="Times New Roman" w:cs="Times New Roman"/>
        </w:rPr>
        <w:t>从悖论元理论看知行合一</w:t>
      </w:r>
      <w:r w:rsidRPr="004D6A57">
        <w:rPr>
          <w:rFonts w:ascii="Times New Roman" w:hAnsi="Times New Roman" w:cs="Times New Roman"/>
        </w:rPr>
        <w:t xml:space="preserve">. </w:t>
      </w:r>
      <w:r w:rsidRPr="004D6A57">
        <w:rPr>
          <w:rFonts w:ascii="Times New Roman" w:hAnsi="Times New Roman" w:cs="Times New Roman"/>
          <w:b/>
          <w:i/>
        </w:rPr>
        <w:t>清华管理评论</w:t>
      </w:r>
      <w:r w:rsidRPr="004D6A57">
        <w:rPr>
          <w:rFonts w:ascii="Times New Roman" w:hAnsi="Times New Roman" w:cs="Times New Roman"/>
        </w:rPr>
        <w:t>(4): 89-95.</w:t>
      </w:r>
    </w:p>
    <w:p w14:paraId="21B4A626" w14:textId="77777777" w:rsidR="004D6A57" w:rsidRPr="004D6A57" w:rsidRDefault="004D6A57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hAnsi="Times New Roman" w:cs="Times New Roman"/>
        </w:rPr>
        <w:t>秦玲玲</w:t>
      </w:r>
      <w:r w:rsidRPr="004D6A57">
        <w:rPr>
          <w:rFonts w:ascii="Times New Roman" w:hAnsi="Times New Roman" w:cs="Times New Roman"/>
        </w:rPr>
        <w:t xml:space="preserve"> &amp; </w:t>
      </w:r>
      <w:r w:rsidRPr="004D6A57">
        <w:rPr>
          <w:rFonts w:ascii="Times New Roman" w:hAnsi="Times New Roman" w:cs="Times New Roman"/>
        </w:rPr>
        <w:t>孙黎</w:t>
      </w:r>
      <w:r w:rsidRPr="004D6A57">
        <w:rPr>
          <w:rFonts w:ascii="Times New Roman" w:hAnsi="Times New Roman" w:cs="Times New Roman"/>
        </w:rPr>
        <w:t xml:space="preserve">. 2019. </w:t>
      </w:r>
      <w:r w:rsidRPr="004D6A57">
        <w:rPr>
          <w:rFonts w:ascii="Times New Roman" w:hAnsi="Times New Roman" w:cs="Times New Roman"/>
        </w:rPr>
        <w:t>构建管理的微观基础</w:t>
      </w:r>
      <w:r w:rsidRPr="004D6A57">
        <w:rPr>
          <w:rFonts w:ascii="Times New Roman" w:hAnsi="Times New Roman" w:cs="Times New Roman"/>
        </w:rPr>
        <w:t>——</w:t>
      </w:r>
      <w:r w:rsidRPr="004D6A57">
        <w:rPr>
          <w:rFonts w:ascii="Times New Roman" w:hAnsi="Times New Roman" w:cs="Times New Roman"/>
        </w:rPr>
        <w:t>马奇如何发展理论</w:t>
      </w:r>
      <w:r w:rsidRPr="004D6A57">
        <w:rPr>
          <w:rFonts w:ascii="Times New Roman" w:hAnsi="Times New Roman" w:cs="Times New Roman"/>
        </w:rPr>
        <w:t xml:space="preserve">? </w:t>
      </w:r>
      <w:r w:rsidRPr="004D6A57">
        <w:rPr>
          <w:rFonts w:ascii="Times New Roman" w:hAnsi="Times New Roman" w:cs="Times New Roman"/>
          <w:b/>
          <w:i/>
        </w:rPr>
        <w:t>外国经济与管理</w:t>
      </w:r>
      <w:r w:rsidRPr="004D6A57">
        <w:rPr>
          <w:rFonts w:ascii="Times New Roman" w:hAnsi="Times New Roman" w:cs="Times New Roman"/>
        </w:rPr>
        <w:t>, 41(10): 74-85.</w:t>
      </w:r>
    </w:p>
    <w:p w14:paraId="0B715EC3" w14:textId="77777777" w:rsidR="004D6A57" w:rsidRPr="004D6A57" w:rsidRDefault="004D6A57" w:rsidP="004D6A57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D6A57">
        <w:rPr>
          <w:rFonts w:ascii="Times New Roman" w:hAnsi="Times New Roman" w:cs="Times New Roman"/>
        </w:rPr>
        <w:t>肖建强</w:t>
      </w:r>
      <w:r w:rsidRPr="004D6A57">
        <w:rPr>
          <w:rFonts w:ascii="Times New Roman" w:hAnsi="Times New Roman" w:cs="Times New Roman"/>
        </w:rPr>
        <w:t xml:space="preserve">, </w:t>
      </w:r>
      <w:r w:rsidRPr="004D6A57">
        <w:rPr>
          <w:rFonts w:ascii="Times New Roman" w:hAnsi="Times New Roman" w:cs="Times New Roman"/>
        </w:rPr>
        <w:t>孙黎</w:t>
      </w:r>
      <w:r w:rsidRPr="004D6A57">
        <w:rPr>
          <w:rFonts w:ascii="Times New Roman" w:hAnsi="Times New Roman" w:cs="Times New Roman"/>
        </w:rPr>
        <w:t xml:space="preserve">, &amp; </w:t>
      </w:r>
      <w:r w:rsidRPr="004D6A57">
        <w:rPr>
          <w:rFonts w:ascii="Times New Roman" w:hAnsi="Times New Roman" w:cs="Times New Roman"/>
        </w:rPr>
        <w:t>罗肖依</w:t>
      </w:r>
      <w:r w:rsidRPr="004D6A57">
        <w:rPr>
          <w:rFonts w:ascii="Times New Roman" w:hAnsi="Times New Roman" w:cs="Times New Roman"/>
        </w:rPr>
        <w:t>. 2018. “</w:t>
      </w:r>
      <w:r w:rsidRPr="004D6A57">
        <w:rPr>
          <w:rFonts w:ascii="Times New Roman" w:hAnsi="Times New Roman" w:cs="Times New Roman"/>
        </w:rPr>
        <w:t>战略即实践</w:t>
      </w:r>
      <w:r w:rsidRPr="004D6A57">
        <w:rPr>
          <w:rFonts w:ascii="Times New Roman" w:hAnsi="Times New Roman" w:cs="Times New Roman"/>
        </w:rPr>
        <w:t>”</w:t>
      </w:r>
      <w:r w:rsidRPr="004D6A57">
        <w:rPr>
          <w:rFonts w:ascii="Times New Roman" w:hAnsi="Times New Roman" w:cs="Times New Roman"/>
        </w:rPr>
        <w:t>学派述评</w:t>
      </w:r>
      <w:r w:rsidRPr="004D6A57">
        <w:rPr>
          <w:rFonts w:ascii="Times New Roman" w:hAnsi="Times New Roman" w:cs="Times New Roman"/>
        </w:rPr>
        <w:t>——</w:t>
      </w:r>
      <w:r w:rsidRPr="004D6A57">
        <w:rPr>
          <w:rFonts w:ascii="Times New Roman" w:hAnsi="Times New Roman" w:cs="Times New Roman"/>
        </w:rPr>
        <w:t>以及与</w:t>
      </w:r>
      <w:r w:rsidRPr="004D6A57">
        <w:rPr>
          <w:rFonts w:ascii="Times New Roman" w:hAnsi="Times New Roman" w:cs="Times New Roman"/>
        </w:rPr>
        <w:t>“</w:t>
      </w:r>
      <w:r w:rsidRPr="004D6A57">
        <w:rPr>
          <w:rFonts w:ascii="Times New Roman" w:hAnsi="Times New Roman" w:cs="Times New Roman"/>
        </w:rPr>
        <w:t>知行合一</w:t>
      </w:r>
      <w:r w:rsidRPr="004D6A57">
        <w:rPr>
          <w:rFonts w:ascii="Times New Roman" w:hAnsi="Times New Roman" w:cs="Times New Roman"/>
        </w:rPr>
        <w:t>”</w:t>
      </w:r>
      <w:r w:rsidRPr="004D6A57">
        <w:rPr>
          <w:rFonts w:ascii="Times New Roman" w:hAnsi="Times New Roman" w:cs="Times New Roman"/>
        </w:rPr>
        <w:t>观的对话</w:t>
      </w:r>
      <w:r w:rsidRPr="004D6A57">
        <w:rPr>
          <w:rFonts w:ascii="Times New Roman" w:hAnsi="Times New Roman" w:cs="Times New Roman"/>
        </w:rPr>
        <w:t xml:space="preserve">. </w:t>
      </w:r>
      <w:r w:rsidRPr="004D6A57">
        <w:rPr>
          <w:rFonts w:ascii="Times New Roman" w:hAnsi="Times New Roman" w:cs="Times New Roman"/>
          <w:b/>
          <w:i/>
        </w:rPr>
        <w:t>外国经济与管理</w:t>
      </w:r>
      <w:r w:rsidRPr="004D6A57">
        <w:rPr>
          <w:rFonts w:ascii="Times New Roman" w:hAnsi="Times New Roman" w:cs="Times New Roman"/>
        </w:rPr>
        <w:t>, 40(3): 3-19.</w:t>
      </w:r>
    </w:p>
    <w:p w14:paraId="4C73F11A" w14:textId="5D61C938" w:rsidR="00565215" w:rsidRPr="006C2416" w:rsidRDefault="007C6744" w:rsidP="00877DCA">
      <w:pPr>
        <w:rPr>
          <w:rFonts w:ascii="Times New Roman" w:eastAsia="宋体" w:hAnsi="Times New Roman" w:cs="Times New Roman"/>
          <w:szCs w:val="21"/>
        </w:rPr>
      </w:pPr>
      <w:r w:rsidRPr="004D6A57">
        <w:rPr>
          <w:rFonts w:ascii="Times New Roman" w:eastAsia="宋体" w:hAnsi="Times New Roman" w:cs="Times New Roman"/>
          <w:szCs w:val="21"/>
        </w:rPr>
        <w:fldChar w:fldCharType="end"/>
      </w:r>
    </w:p>
    <w:sectPr w:rsidR="00565215" w:rsidRPr="006C2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3ED8" w14:textId="77777777" w:rsidR="005827E9" w:rsidRDefault="005827E9" w:rsidP="00820D96">
      <w:r>
        <w:separator/>
      </w:r>
    </w:p>
  </w:endnote>
  <w:endnote w:type="continuationSeparator" w:id="0">
    <w:p w14:paraId="0D8B6B12" w14:textId="77777777" w:rsidR="005827E9" w:rsidRDefault="005827E9" w:rsidP="0082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82D3" w14:textId="77777777" w:rsidR="005827E9" w:rsidRDefault="005827E9" w:rsidP="00820D96">
      <w:r>
        <w:separator/>
      </w:r>
    </w:p>
  </w:footnote>
  <w:footnote w:type="continuationSeparator" w:id="0">
    <w:p w14:paraId="7D7C4EF5" w14:textId="77777777" w:rsidR="005827E9" w:rsidRDefault="005827E9" w:rsidP="0082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E9E"/>
    <w:multiLevelType w:val="hybridMultilevel"/>
    <w:tmpl w:val="DAC8D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36FAA"/>
    <w:multiLevelType w:val="hybridMultilevel"/>
    <w:tmpl w:val="4FE20E26"/>
    <w:lvl w:ilvl="0" w:tplc="20747E6A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07C57"/>
    <w:multiLevelType w:val="hybridMultilevel"/>
    <w:tmpl w:val="9A8C551A"/>
    <w:lvl w:ilvl="0" w:tplc="04090001">
      <w:start w:val="1"/>
      <w:numFmt w:val="bullet"/>
      <w:lvlText w:val=""/>
      <w:lvlJc w:val="left"/>
      <w:pPr>
        <w:ind w:left="9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3" w:hanging="420"/>
      </w:pPr>
      <w:rPr>
        <w:rFonts w:ascii="Wingdings" w:hAnsi="Wingdings" w:hint="default"/>
      </w:rPr>
    </w:lvl>
  </w:abstractNum>
  <w:abstractNum w:abstractNumId="3" w15:restartNumberingAfterBreak="0">
    <w:nsid w:val="659015D5"/>
    <w:multiLevelType w:val="multilevel"/>
    <w:tmpl w:val="9ED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314CF"/>
    <w:multiLevelType w:val="hybridMultilevel"/>
    <w:tmpl w:val="46386444"/>
    <w:lvl w:ilvl="0" w:tplc="706EC9F4">
      <w:start w:val="1"/>
      <w:numFmt w:val="bullet"/>
      <w:lvlText w:val="-"/>
      <w:lvlJc w:val="left"/>
      <w:pPr>
        <w:ind w:left="78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tTQxMTczNzAyMrZU0lEKTi0uzszPAykwrQUAHPGnzSwAAAA="/>
    <w:docVar w:name="EN.Layout" w:val="&lt;ENLayout&gt;&lt;Style&gt;Academy Management 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a99azpwpxzv2erzt1pw5w5vt5zvxp2pasp&quot;&gt;microfinance&lt;record-ids&gt;&lt;item&gt;97&lt;/item&gt;&lt;item&gt;522&lt;/item&gt;&lt;item&gt;902&lt;/item&gt;&lt;item&gt;903&lt;/item&gt;&lt;/record-ids&gt;&lt;/item&gt;&lt;/Libraries&gt;"/>
  </w:docVars>
  <w:rsids>
    <w:rsidRoot w:val="00877DCA"/>
    <w:rsid w:val="0004392B"/>
    <w:rsid w:val="000F4354"/>
    <w:rsid w:val="001554C3"/>
    <w:rsid w:val="001B0C53"/>
    <w:rsid w:val="00255A33"/>
    <w:rsid w:val="00271B97"/>
    <w:rsid w:val="002808CB"/>
    <w:rsid w:val="002C6A3C"/>
    <w:rsid w:val="002D17C6"/>
    <w:rsid w:val="00387AC3"/>
    <w:rsid w:val="004133A2"/>
    <w:rsid w:val="00424E62"/>
    <w:rsid w:val="004A4FE9"/>
    <w:rsid w:val="004D6A57"/>
    <w:rsid w:val="004E6411"/>
    <w:rsid w:val="00565215"/>
    <w:rsid w:val="005827E9"/>
    <w:rsid w:val="0060167C"/>
    <w:rsid w:val="00627FD1"/>
    <w:rsid w:val="006C1082"/>
    <w:rsid w:val="006C2416"/>
    <w:rsid w:val="0072457C"/>
    <w:rsid w:val="007C2D8B"/>
    <w:rsid w:val="007C6744"/>
    <w:rsid w:val="00815CA6"/>
    <w:rsid w:val="00820D96"/>
    <w:rsid w:val="00877DCA"/>
    <w:rsid w:val="00902978"/>
    <w:rsid w:val="00960393"/>
    <w:rsid w:val="00977846"/>
    <w:rsid w:val="009A291F"/>
    <w:rsid w:val="009B19E8"/>
    <w:rsid w:val="00A34B34"/>
    <w:rsid w:val="00A4363D"/>
    <w:rsid w:val="00A43D1B"/>
    <w:rsid w:val="00A828FA"/>
    <w:rsid w:val="00A95EF3"/>
    <w:rsid w:val="00AE0E58"/>
    <w:rsid w:val="00B772FE"/>
    <w:rsid w:val="00BB1895"/>
    <w:rsid w:val="00CB0C78"/>
    <w:rsid w:val="00D5739C"/>
    <w:rsid w:val="00DB3C72"/>
    <w:rsid w:val="00DE0782"/>
    <w:rsid w:val="00E433E0"/>
    <w:rsid w:val="00E7686B"/>
    <w:rsid w:val="00E87301"/>
    <w:rsid w:val="00E96CE6"/>
    <w:rsid w:val="00F16A7F"/>
    <w:rsid w:val="00F37C0E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98A2"/>
  <w15:chartTrackingRefBased/>
  <w15:docId w15:val="{112D0A1B-2732-4A74-BC31-1822EBFF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255A33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57C"/>
    <w:pPr>
      <w:ind w:firstLineChars="200" w:firstLine="420"/>
    </w:pPr>
  </w:style>
  <w:style w:type="paragraph" w:styleId="a4">
    <w:name w:val="Normal (Web)"/>
    <w:basedOn w:val="a"/>
    <w:link w:val="a5"/>
    <w:uiPriority w:val="99"/>
    <w:unhideWhenUsed/>
    <w:rsid w:val="00565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55A33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55A33"/>
    <w:rPr>
      <w:color w:val="0000FF"/>
      <w:u w:val="single"/>
    </w:rPr>
  </w:style>
  <w:style w:type="character" w:styleId="a7">
    <w:name w:val="Unresolved Mention"/>
    <w:basedOn w:val="a0"/>
    <w:uiPriority w:val="99"/>
    <w:rsid w:val="007C2D8B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820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20D9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2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20D96"/>
    <w:rPr>
      <w:sz w:val="18"/>
      <w:szCs w:val="18"/>
    </w:rPr>
  </w:style>
  <w:style w:type="table" w:styleId="ac">
    <w:name w:val="Table Grid"/>
    <w:basedOn w:val="a1"/>
    <w:uiPriority w:val="39"/>
    <w:rsid w:val="00A4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7C6744"/>
    <w:pPr>
      <w:jc w:val="center"/>
    </w:pPr>
    <w:rPr>
      <w:rFonts w:ascii="等线" w:eastAsia="等线" w:hAnsi="等线"/>
      <w:noProof/>
      <w:sz w:val="20"/>
    </w:rPr>
  </w:style>
  <w:style w:type="character" w:customStyle="1" w:styleId="a5">
    <w:name w:val="普通(网站) 字符"/>
    <w:basedOn w:val="a0"/>
    <w:link w:val="a4"/>
    <w:uiPriority w:val="99"/>
    <w:rsid w:val="007C6744"/>
    <w:rPr>
      <w:rFonts w:ascii="宋体" w:eastAsia="宋体" w:hAnsi="宋体" w:cs="宋体"/>
      <w:kern w:val="0"/>
      <w:sz w:val="24"/>
      <w:szCs w:val="24"/>
    </w:rPr>
  </w:style>
  <w:style w:type="character" w:customStyle="1" w:styleId="EndNoteBibliographyTitleChar">
    <w:name w:val="EndNote Bibliography Title Char"/>
    <w:basedOn w:val="a5"/>
    <w:link w:val="EndNoteBibliographyTitle"/>
    <w:rsid w:val="007C6744"/>
    <w:rPr>
      <w:rFonts w:ascii="等线" w:eastAsia="等线" w:hAnsi="等线" w:cs="宋体"/>
      <w:noProof/>
      <w:kern w:val="0"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7C6744"/>
    <w:rPr>
      <w:rFonts w:ascii="等线" w:eastAsia="等线" w:hAnsi="等线"/>
      <w:noProof/>
      <w:sz w:val="20"/>
    </w:rPr>
  </w:style>
  <w:style w:type="character" w:customStyle="1" w:styleId="EndNoteBibliographyChar">
    <w:name w:val="EndNote Bibliography Char"/>
    <w:basedOn w:val="a5"/>
    <w:link w:val="EndNoteBibliography"/>
    <w:rsid w:val="007C6744"/>
    <w:rPr>
      <w:rFonts w:ascii="等线" w:eastAsia="等线" w:hAnsi="等线" w:cs="宋体"/>
      <w:noProof/>
      <w:kern w:val="0"/>
      <w:sz w:val="20"/>
      <w:szCs w:val="24"/>
    </w:rPr>
  </w:style>
  <w:style w:type="paragraph" w:customStyle="1" w:styleId="src">
    <w:name w:val="src"/>
    <w:basedOn w:val="a"/>
    <w:rsid w:val="004A4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_yang@um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_sun@um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8A17-AD18-4941-AB38-484F1FD4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Sun</dc:creator>
  <cp:keywords/>
  <dc:description/>
  <cp:lastModifiedBy>Wei Zhang</cp:lastModifiedBy>
  <cp:revision>11</cp:revision>
  <dcterms:created xsi:type="dcterms:W3CDTF">2019-10-16T18:30:00Z</dcterms:created>
  <dcterms:modified xsi:type="dcterms:W3CDTF">2021-04-12T05:11:00Z</dcterms:modified>
</cp:coreProperties>
</file>